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609" w:rsidRPr="004D5801" w:rsidRDefault="003627D1" w:rsidP="00C20A5B">
      <w:pPr>
        <w:pStyle w:val="5"/>
        <w:rPr>
          <w:rFonts w:ascii="Times New Roman" w:hAnsi="Times New Roman"/>
          <w:lang w:val="uk-UA"/>
        </w:rPr>
      </w:pPr>
      <w:bookmarkStart w:id="0" w:name="_Hlk477960861"/>
      <w:bookmarkEnd w:id="0"/>
      <w:r w:rsidRPr="004D5801">
        <w:rPr>
          <w:rFonts w:ascii="Times New Roman" w:hAnsi="Times New Roman"/>
          <w:noProof/>
          <w:color w:val="000000" w:themeColor="text1"/>
          <w:sz w:val="24"/>
          <w:lang w:val="ru-RU" w:eastAsia="ru-RU"/>
        </w:rPr>
        <w:drawing>
          <wp:inline distT="0" distB="0" distL="0" distR="0">
            <wp:extent cx="5177035" cy="1276350"/>
            <wp:effectExtent l="0" t="0" r="5080" b="0"/>
            <wp:docPr id="19" name="Picture 19" descr="C:\Users\Julia Dzingailo\Documents\M4EG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lia Dzingailo\Documents\M4EG crop.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9426" cy="1296663"/>
                    </a:xfrm>
                    <a:prstGeom prst="rect">
                      <a:avLst/>
                    </a:prstGeom>
                    <a:noFill/>
                    <a:ln>
                      <a:noFill/>
                    </a:ln>
                  </pic:spPr>
                </pic:pic>
              </a:graphicData>
            </a:graphic>
          </wp:inline>
        </w:drawing>
      </w:r>
    </w:p>
    <w:p w:rsidR="00B861A0" w:rsidRPr="004D5801" w:rsidRDefault="00EA277F" w:rsidP="00C20A5B">
      <w:pPr>
        <w:jc w:val="center"/>
        <w:rPr>
          <w:rFonts w:ascii="Times New Roman" w:eastAsiaTheme="minorEastAsia" w:hAnsi="Times New Roman"/>
          <w:color w:val="0054A6"/>
          <w:sz w:val="36"/>
          <w:szCs w:val="36"/>
          <w:lang w:val="uk-UA"/>
        </w:rPr>
      </w:pPr>
      <w:r w:rsidRPr="004D5801">
        <w:rPr>
          <w:rFonts w:ascii="Times New Roman" w:hAnsi="Times New Roman"/>
          <w:noProof/>
          <w:color w:val="C00000"/>
          <w:sz w:val="48"/>
          <w:szCs w:val="48"/>
          <w:lang w:val="ru-RU" w:eastAsia="ru-RU"/>
        </w:rPr>
        <w:drawing>
          <wp:inline distT="0" distB="0" distL="0" distR="0">
            <wp:extent cx="1463040" cy="2033270"/>
            <wp:effectExtent l="19050" t="0" r="381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463040" cy="2033270"/>
                    </a:xfrm>
                    <a:prstGeom prst="rect">
                      <a:avLst/>
                    </a:prstGeom>
                    <a:noFill/>
                    <a:ln w="9525">
                      <a:noFill/>
                      <a:miter lim="800000"/>
                      <a:headEnd/>
                      <a:tailEnd/>
                    </a:ln>
                  </pic:spPr>
                </pic:pic>
              </a:graphicData>
            </a:graphic>
          </wp:inline>
        </w:drawing>
      </w:r>
    </w:p>
    <w:p w:rsidR="00B861A0" w:rsidRPr="004D5801" w:rsidRDefault="00B861A0" w:rsidP="00C20A5B">
      <w:pPr>
        <w:rPr>
          <w:rFonts w:ascii="Times New Roman" w:hAnsi="Times New Roman"/>
          <w:b/>
          <w:caps/>
          <w:noProof/>
          <w:kern w:val="28"/>
          <w:sz w:val="24"/>
          <w:lang w:val="uk-UA" w:eastAsia="en-GB"/>
        </w:rPr>
      </w:pPr>
    </w:p>
    <w:p w:rsidR="00B861A0" w:rsidRPr="004D5801" w:rsidRDefault="00EA277F" w:rsidP="00C20A5B">
      <w:pPr>
        <w:jc w:val="center"/>
        <w:rPr>
          <w:rFonts w:ascii="Times New Roman" w:hAnsi="Times New Roman"/>
          <w:b/>
          <w:caps/>
          <w:noProof/>
          <w:kern w:val="28"/>
          <w:sz w:val="48"/>
          <w:szCs w:val="48"/>
          <w:lang w:val="uk-UA" w:eastAsia="en-GB"/>
        </w:rPr>
      </w:pPr>
      <w:r w:rsidRPr="004D5801">
        <w:rPr>
          <w:rFonts w:ascii="Times New Roman" w:hAnsi="Times New Roman"/>
          <w:b/>
          <w:noProof/>
          <w:sz w:val="48"/>
          <w:szCs w:val="48"/>
          <w:lang w:val="uk-UA" w:eastAsia="en-GB"/>
        </w:rPr>
        <w:t>ПЛАН</w:t>
      </w:r>
    </w:p>
    <w:p w:rsidR="00B861A0" w:rsidRPr="004D5801" w:rsidRDefault="00B861A0" w:rsidP="00C20A5B">
      <w:pPr>
        <w:rPr>
          <w:rFonts w:ascii="Times New Roman" w:hAnsi="Times New Roman"/>
          <w:b/>
          <w:caps/>
          <w:noProof/>
          <w:kern w:val="28"/>
          <w:sz w:val="24"/>
          <w:lang w:val="uk-UA" w:eastAsia="en-GB"/>
        </w:rPr>
      </w:pPr>
    </w:p>
    <w:p w:rsidR="00090470" w:rsidRPr="004D5801" w:rsidRDefault="00EA277F" w:rsidP="00C20A5B">
      <w:pPr>
        <w:tabs>
          <w:tab w:val="left" w:pos="1904"/>
        </w:tabs>
        <w:overflowPunct w:val="0"/>
        <w:autoSpaceDE w:val="0"/>
        <w:autoSpaceDN w:val="0"/>
        <w:adjustRightInd w:val="0"/>
        <w:jc w:val="center"/>
        <w:textAlignment w:val="baseline"/>
        <w:rPr>
          <w:rFonts w:ascii="Times New Roman" w:hAnsi="Times New Roman"/>
          <w:b/>
          <w:noProof/>
          <w:sz w:val="48"/>
          <w:szCs w:val="48"/>
          <w:lang w:val="uk-UA" w:eastAsia="en-GB"/>
        </w:rPr>
      </w:pPr>
      <w:r w:rsidRPr="004D5801">
        <w:rPr>
          <w:rFonts w:ascii="Times New Roman" w:hAnsi="Times New Roman"/>
          <w:b/>
          <w:noProof/>
          <w:sz w:val="48"/>
          <w:szCs w:val="48"/>
          <w:lang w:val="uk-UA" w:eastAsia="en-GB"/>
        </w:rPr>
        <w:t>місцевого економічного розвитку</w:t>
      </w:r>
    </w:p>
    <w:p w:rsidR="00EA277F" w:rsidRPr="004D5801" w:rsidRDefault="00EA277F" w:rsidP="00C20A5B">
      <w:pPr>
        <w:tabs>
          <w:tab w:val="left" w:pos="1904"/>
        </w:tabs>
        <w:overflowPunct w:val="0"/>
        <w:autoSpaceDE w:val="0"/>
        <w:autoSpaceDN w:val="0"/>
        <w:adjustRightInd w:val="0"/>
        <w:jc w:val="center"/>
        <w:textAlignment w:val="baseline"/>
        <w:rPr>
          <w:rFonts w:ascii="Times New Roman" w:hAnsi="Times New Roman"/>
          <w:b/>
          <w:bCs/>
          <w:sz w:val="48"/>
          <w:szCs w:val="48"/>
          <w:lang w:val="uk-UA"/>
        </w:rPr>
      </w:pPr>
      <w:r w:rsidRPr="004D5801">
        <w:rPr>
          <w:rFonts w:ascii="Times New Roman" w:hAnsi="Times New Roman"/>
          <w:b/>
          <w:bCs/>
          <w:sz w:val="48"/>
          <w:szCs w:val="48"/>
          <w:lang w:val="uk-UA"/>
        </w:rPr>
        <w:t>Новгород-Сіверської міської об’єднаної територіальної громади</w:t>
      </w:r>
    </w:p>
    <w:p w:rsidR="00E54A3D" w:rsidRPr="004D5801" w:rsidRDefault="00E54A3D" w:rsidP="00C20A5B">
      <w:pPr>
        <w:tabs>
          <w:tab w:val="left" w:pos="1904"/>
        </w:tabs>
        <w:overflowPunct w:val="0"/>
        <w:autoSpaceDE w:val="0"/>
        <w:autoSpaceDN w:val="0"/>
        <w:adjustRightInd w:val="0"/>
        <w:textAlignment w:val="baseline"/>
        <w:rPr>
          <w:rFonts w:ascii="Times New Roman" w:hAnsi="Times New Roman"/>
          <w:b/>
          <w:bCs/>
          <w:sz w:val="24"/>
          <w:lang w:val="uk-UA"/>
        </w:rPr>
      </w:pPr>
    </w:p>
    <w:p w:rsidR="001323E3" w:rsidRPr="004D5801" w:rsidRDefault="00EA277F" w:rsidP="00C20A5B">
      <w:pPr>
        <w:pStyle w:val="Secondarytext"/>
        <w:spacing w:line="240" w:lineRule="auto"/>
        <w:rPr>
          <w:rFonts w:ascii="Times New Roman" w:hAnsi="Times New Roman"/>
          <w:sz w:val="32"/>
          <w:szCs w:val="32"/>
          <w:lang w:val="uk-UA"/>
        </w:rPr>
      </w:pPr>
      <w:r w:rsidRPr="004D5801">
        <w:rPr>
          <w:rFonts w:ascii="Times New Roman" w:hAnsi="Times New Roman"/>
          <w:noProof/>
          <w:color w:val="C00000"/>
          <w:sz w:val="48"/>
          <w:szCs w:val="48"/>
          <w:lang w:val="ru-RU" w:eastAsia="ru-RU"/>
        </w:rPr>
        <w:drawing>
          <wp:inline distT="0" distB="0" distL="0" distR="0">
            <wp:extent cx="5749290" cy="1548530"/>
            <wp:effectExtent l="0" t="0" r="3810" b="0"/>
            <wp:docPr id="2" name="Рисунок 2" descr="205-220-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5-220-800"/>
                    <pic:cNvPicPr>
                      <a:picLocks noChangeAspect="1" noChangeArrowheads="1"/>
                    </pic:cNvPicPr>
                  </pic:nvPicPr>
                  <pic:blipFill>
                    <a:blip r:embed="rId10" cstate="print"/>
                    <a:srcRect/>
                    <a:stretch>
                      <a:fillRect/>
                    </a:stretch>
                  </pic:blipFill>
                  <pic:spPr bwMode="auto">
                    <a:xfrm>
                      <a:off x="0" y="0"/>
                      <a:ext cx="5749290" cy="1548530"/>
                    </a:xfrm>
                    <a:prstGeom prst="rect">
                      <a:avLst/>
                    </a:prstGeom>
                    <a:noFill/>
                    <a:ln w="9525">
                      <a:noFill/>
                      <a:miter lim="800000"/>
                      <a:headEnd/>
                      <a:tailEnd/>
                    </a:ln>
                  </pic:spPr>
                </pic:pic>
              </a:graphicData>
            </a:graphic>
          </wp:inline>
        </w:drawing>
      </w:r>
    </w:p>
    <w:p w:rsidR="0070383B" w:rsidRPr="004D5801" w:rsidRDefault="0070383B" w:rsidP="00C20A5B">
      <w:pPr>
        <w:pStyle w:val="ae"/>
        <w:widowControl w:val="0"/>
        <w:spacing w:after="0"/>
        <w:jc w:val="center"/>
        <w:rPr>
          <w:rFonts w:ascii="Times New Roman" w:hAnsi="Times New Roman"/>
          <w:b/>
          <w:sz w:val="24"/>
          <w:lang w:val="uk-UA"/>
        </w:rPr>
      </w:pPr>
    </w:p>
    <w:p w:rsidR="00C62822" w:rsidRPr="004D5801" w:rsidRDefault="004D3CF1" w:rsidP="00C20A5B">
      <w:pPr>
        <w:pStyle w:val="ae"/>
        <w:widowControl w:val="0"/>
        <w:spacing w:after="0"/>
        <w:jc w:val="center"/>
        <w:rPr>
          <w:rFonts w:ascii="Times New Roman" w:hAnsi="Times New Roman"/>
          <w:b/>
          <w:sz w:val="32"/>
          <w:szCs w:val="32"/>
          <w:lang w:val="uk-UA"/>
        </w:rPr>
      </w:pPr>
      <w:r w:rsidRPr="004D5801">
        <w:rPr>
          <w:rFonts w:ascii="Times New Roman" w:hAnsi="Times New Roman"/>
          <w:b/>
          <w:sz w:val="32"/>
          <w:szCs w:val="32"/>
          <w:lang w:val="uk-UA"/>
        </w:rPr>
        <w:t>Україна</w:t>
      </w:r>
    </w:p>
    <w:p w:rsidR="005A732F" w:rsidRPr="004D5801" w:rsidRDefault="005A732F" w:rsidP="00C20A5B">
      <w:pPr>
        <w:pStyle w:val="ae"/>
        <w:widowControl w:val="0"/>
        <w:spacing w:after="0"/>
        <w:jc w:val="center"/>
        <w:rPr>
          <w:rFonts w:ascii="Times New Roman" w:hAnsi="Times New Roman"/>
          <w:b/>
          <w:sz w:val="24"/>
          <w:lang w:val="uk-UA"/>
        </w:rPr>
      </w:pPr>
    </w:p>
    <w:p w:rsidR="004D3CF1" w:rsidRPr="004D5801" w:rsidRDefault="004D3CF1" w:rsidP="00C20A5B">
      <w:pPr>
        <w:pStyle w:val="ae"/>
        <w:widowControl w:val="0"/>
        <w:spacing w:after="0"/>
        <w:jc w:val="center"/>
        <w:rPr>
          <w:rFonts w:ascii="Times New Roman" w:hAnsi="Times New Roman"/>
          <w:b/>
          <w:sz w:val="32"/>
          <w:szCs w:val="32"/>
          <w:lang w:val="uk-UA"/>
        </w:rPr>
      </w:pPr>
      <w:r w:rsidRPr="004D5801">
        <w:rPr>
          <w:rFonts w:ascii="Times New Roman" w:hAnsi="Times New Roman"/>
          <w:b/>
          <w:sz w:val="32"/>
          <w:szCs w:val="32"/>
          <w:lang w:val="uk-UA"/>
        </w:rPr>
        <w:t xml:space="preserve">ЛИПЕНЬ </w:t>
      </w:r>
      <w:r w:rsidR="00E47835" w:rsidRPr="004D5801">
        <w:rPr>
          <w:rFonts w:ascii="Times New Roman" w:hAnsi="Times New Roman"/>
          <w:b/>
          <w:sz w:val="32"/>
          <w:szCs w:val="32"/>
          <w:lang w:val="uk-UA"/>
        </w:rPr>
        <w:t>–</w:t>
      </w:r>
      <w:r w:rsidRPr="004D5801">
        <w:rPr>
          <w:rFonts w:ascii="Times New Roman" w:hAnsi="Times New Roman"/>
          <w:b/>
          <w:sz w:val="32"/>
          <w:szCs w:val="32"/>
          <w:lang w:val="uk-UA"/>
        </w:rPr>
        <w:t xml:space="preserve"> 2020</w:t>
      </w:r>
    </w:p>
    <w:p w:rsidR="00B6431C" w:rsidRPr="004D5801" w:rsidRDefault="00B6431C" w:rsidP="00C20A5B">
      <w:pPr>
        <w:rPr>
          <w:rFonts w:ascii="Times New Roman" w:hAnsi="Times New Roman"/>
          <w:b/>
          <w:bCs/>
          <w:i/>
          <w:iCs/>
          <w:color w:val="000000"/>
          <w:sz w:val="24"/>
          <w:shd w:val="clear" w:color="auto" w:fill="FFFFFF"/>
          <w:lang w:val="uk-UA"/>
        </w:rPr>
      </w:pPr>
    </w:p>
    <w:p w:rsidR="00C20A5B" w:rsidRPr="004D5801" w:rsidRDefault="00C20A5B" w:rsidP="00C20A5B">
      <w:pPr>
        <w:rPr>
          <w:rFonts w:ascii="Times New Roman" w:hAnsi="Times New Roman"/>
          <w:b/>
          <w:bCs/>
          <w:i/>
          <w:iCs/>
          <w:color w:val="000000"/>
          <w:sz w:val="24"/>
          <w:shd w:val="clear" w:color="auto" w:fill="FFFFFF"/>
          <w:lang w:val="uk-UA"/>
        </w:rPr>
      </w:pPr>
    </w:p>
    <w:p w:rsidR="00DA1ECF" w:rsidRPr="004D5801" w:rsidRDefault="00E47835" w:rsidP="00C20A5B">
      <w:pPr>
        <w:jc w:val="center"/>
        <w:rPr>
          <w:rFonts w:ascii="Times New Roman" w:hAnsi="Times New Roman"/>
          <w:b/>
          <w:bCs/>
          <w:i/>
          <w:iCs/>
          <w:color w:val="000000"/>
          <w:sz w:val="20"/>
          <w:szCs w:val="20"/>
          <w:shd w:val="clear" w:color="auto" w:fill="FFFFFF"/>
          <w:lang w:val="uk-UA"/>
        </w:rPr>
      </w:pPr>
      <w:r w:rsidRPr="004D5801">
        <w:rPr>
          <w:rFonts w:ascii="Times New Roman" w:hAnsi="Times New Roman"/>
          <w:b/>
          <w:bCs/>
          <w:i/>
          <w:iCs/>
          <w:color w:val="000000"/>
          <w:sz w:val="20"/>
          <w:szCs w:val="20"/>
          <w:shd w:val="clear" w:color="auto" w:fill="FFFFFF"/>
          <w:lang w:val="uk-UA"/>
        </w:rPr>
        <w:t>«План розроблено за підтримки Ініціативи Європейської комісії «Мери за економічне зростання» та розглянуто експертами Світового Банку, які вважають, що план відповідає принципам вищезазначеної Ініціативи ЄК. </w:t>
      </w:r>
    </w:p>
    <w:p w:rsidR="009C4A1C" w:rsidRDefault="00E47835" w:rsidP="00C20A5B">
      <w:pPr>
        <w:jc w:val="center"/>
        <w:rPr>
          <w:rFonts w:ascii="Times New Roman" w:hAnsi="Times New Roman"/>
          <w:b/>
          <w:bCs/>
          <w:i/>
          <w:iCs/>
          <w:color w:val="000000"/>
          <w:sz w:val="20"/>
          <w:szCs w:val="20"/>
          <w:shd w:val="clear" w:color="auto" w:fill="FFFFFF"/>
          <w:lang w:val="uk-UA"/>
        </w:rPr>
      </w:pPr>
      <w:r w:rsidRPr="004D5801">
        <w:rPr>
          <w:rFonts w:ascii="Times New Roman" w:hAnsi="Times New Roman"/>
          <w:b/>
          <w:bCs/>
          <w:i/>
          <w:iCs/>
          <w:color w:val="000000"/>
          <w:sz w:val="20"/>
          <w:szCs w:val="20"/>
          <w:shd w:val="clear" w:color="auto" w:fill="FFFFFF"/>
          <w:lang w:val="uk-UA"/>
        </w:rPr>
        <w:t>Зміст документу є власністю та відповідальністю </w:t>
      </w:r>
    </w:p>
    <w:p w:rsidR="00B6431C" w:rsidRPr="004D5801" w:rsidRDefault="00E47835" w:rsidP="00C20A5B">
      <w:pPr>
        <w:jc w:val="center"/>
        <w:rPr>
          <w:rFonts w:ascii="Times New Roman" w:hAnsi="Times New Roman"/>
          <w:b/>
          <w:bCs/>
          <w:sz w:val="20"/>
          <w:szCs w:val="20"/>
          <w:lang w:val="uk-UA"/>
        </w:rPr>
      </w:pPr>
      <w:r w:rsidRPr="004D5801">
        <w:rPr>
          <w:rFonts w:ascii="Times New Roman" w:hAnsi="Times New Roman"/>
          <w:b/>
          <w:bCs/>
          <w:i/>
          <w:iCs/>
          <w:color w:val="000000"/>
          <w:sz w:val="20"/>
          <w:szCs w:val="20"/>
          <w:u w:val="single"/>
          <w:shd w:val="clear" w:color="auto" w:fill="FFFFFF"/>
          <w:lang w:val="uk-UA"/>
        </w:rPr>
        <w:t>Новгород-Сіверсько</w:t>
      </w:r>
      <w:bookmarkStart w:id="1" w:name="_GoBack"/>
      <w:bookmarkEnd w:id="1"/>
      <w:r w:rsidRPr="004D5801">
        <w:rPr>
          <w:rFonts w:ascii="Times New Roman" w:hAnsi="Times New Roman"/>
          <w:b/>
          <w:bCs/>
          <w:i/>
          <w:iCs/>
          <w:color w:val="000000"/>
          <w:sz w:val="20"/>
          <w:szCs w:val="20"/>
          <w:u w:val="single"/>
          <w:shd w:val="clear" w:color="auto" w:fill="FFFFFF"/>
          <w:lang w:val="uk-UA"/>
        </w:rPr>
        <w:t>ї міської об’єднаної територіальної громади.</w:t>
      </w:r>
      <w:r w:rsidRPr="004D5801">
        <w:rPr>
          <w:rFonts w:ascii="Times New Roman" w:hAnsi="Times New Roman"/>
          <w:b/>
          <w:bCs/>
          <w:i/>
          <w:iCs/>
          <w:color w:val="000000"/>
          <w:sz w:val="20"/>
          <w:szCs w:val="20"/>
          <w:shd w:val="clear" w:color="auto" w:fill="FFFFFF"/>
          <w:lang w:val="uk-UA"/>
        </w:rPr>
        <w:t>»</w:t>
      </w:r>
    </w:p>
    <w:p w:rsidR="00C6562A" w:rsidRPr="004D5801" w:rsidRDefault="00C6562A" w:rsidP="00C20A5B">
      <w:pPr>
        <w:jc w:val="center"/>
        <w:rPr>
          <w:rFonts w:ascii="Times New Roman" w:hAnsi="Times New Roman"/>
          <w:b/>
          <w:bCs/>
          <w:sz w:val="20"/>
          <w:szCs w:val="20"/>
          <w:lang w:val="uk-UA"/>
        </w:rPr>
      </w:pPr>
    </w:p>
    <w:p w:rsidR="002E701A" w:rsidRPr="004D5801" w:rsidRDefault="002E701A" w:rsidP="00C20A5B">
      <w:pPr>
        <w:jc w:val="center"/>
        <w:rPr>
          <w:rFonts w:ascii="Times New Roman" w:hAnsi="Times New Roman"/>
          <w:b/>
          <w:bCs/>
          <w:sz w:val="28"/>
          <w:szCs w:val="28"/>
          <w:lang w:val="uk-UA"/>
        </w:rPr>
      </w:pPr>
      <w:r w:rsidRPr="004D5801">
        <w:rPr>
          <w:rFonts w:ascii="Times New Roman" w:hAnsi="Times New Roman"/>
          <w:b/>
          <w:bCs/>
          <w:sz w:val="28"/>
          <w:szCs w:val="28"/>
          <w:lang w:val="uk-UA"/>
        </w:rPr>
        <w:t>ЗМІСТ</w:t>
      </w:r>
    </w:p>
    <w:p w:rsidR="009C3108" w:rsidRPr="004D5801" w:rsidRDefault="009C3108" w:rsidP="00C20A5B">
      <w:pPr>
        <w:jc w:val="center"/>
        <w:rPr>
          <w:rFonts w:ascii="Times New Roman" w:hAnsi="Times New Roman"/>
          <w:i/>
          <w:sz w:val="24"/>
          <w:lang w:val="uk-UA"/>
        </w:rPr>
      </w:pPr>
    </w:p>
    <w:p w:rsidR="002E701A" w:rsidRPr="004D5801" w:rsidRDefault="006F5BE3" w:rsidP="00C20A5B">
      <w:pPr>
        <w:pStyle w:val="14"/>
        <w:spacing w:before="0" w:after="0"/>
        <w:rPr>
          <w:rFonts w:ascii="Times New Roman" w:hAnsi="Times New Roman"/>
          <w:noProof/>
          <w:sz w:val="24"/>
          <w:lang w:val="uk-UA"/>
        </w:rPr>
      </w:pPr>
      <w:r w:rsidRPr="004D5801">
        <w:rPr>
          <w:rFonts w:ascii="Times New Roman" w:hAnsi="Times New Roman"/>
          <w:sz w:val="24"/>
          <w:lang w:val="uk-UA"/>
        </w:rPr>
        <w:fldChar w:fldCharType="begin"/>
      </w:r>
      <w:r w:rsidR="002E701A" w:rsidRPr="004D5801">
        <w:rPr>
          <w:rFonts w:ascii="Times New Roman" w:hAnsi="Times New Roman"/>
          <w:sz w:val="24"/>
          <w:lang w:val="uk-UA"/>
        </w:rPr>
        <w:instrText xml:space="preserve">TOC \h \z \t "Heading 1;1;Heading 2.;2" </w:instrText>
      </w:r>
      <w:r w:rsidRPr="004D5801">
        <w:rPr>
          <w:rFonts w:ascii="Times New Roman" w:hAnsi="Times New Roman"/>
          <w:sz w:val="24"/>
          <w:lang w:val="uk-UA"/>
        </w:rPr>
        <w:fldChar w:fldCharType="separate"/>
      </w:r>
      <w:hyperlink w:anchor="_Toc524378562" w:history="1">
        <w:r w:rsidR="002E701A" w:rsidRPr="004D5801">
          <w:rPr>
            <w:rFonts w:ascii="Times New Roman" w:hAnsi="Times New Roman"/>
            <w:noProof/>
            <w:sz w:val="24"/>
            <w:lang w:val="uk-UA" w:eastAsia="uk-UA"/>
          </w:rPr>
          <w:tab/>
        </w:r>
        <w:r w:rsidR="002E701A" w:rsidRPr="004D5801">
          <w:rPr>
            <w:rStyle w:val="a4"/>
            <w:rFonts w:ascii="Times New Roman" w:hAnsi="Times New Roman"/>
            <w:noProof/>
            <w:sz w:val="24"/>
            <w:lang w:val="uk-UA"/>
          </w:rPr>
          <w:t>Передмова</w:t>
        </w:r>
        <w:r w:rsidR="002E701A" w:rsidRPr="004D5801">
          <w:rPr>
            <w:rFonts w:ascii="Times New Roman" w:hAnsi="Times New Roman"/>
            <w:noProof/>
            <w:webHidden/>
            <w:sz w:val="24"/>
            <w:lang w:val="uk-UA"/>
          </w:rPr>
          <w:tab/>
        </w:r>
        <w:r w:rsidR="0061395D" w:rsidRPr="004D5801">
          <w:rPr>
            <w:rFonts w:ascii="Times New Roman" w:hAnsi="Times New Roman"/>
            <w:noProof/>
            <w:webHidden/>
            <w:sz w:val="24"/>
            <w:lang w:val="uk-UA"/>
          </w:rPr>
          <w:t>ст. 3 - 4</w:t>
        </w:r>
      </w:hyperlink>
    </w:p>
    <w:p w:rsidR="00C5468B" w:rsidRPr="004D5801" w:rsidRDefault="00C5468B" w:rsidP="00C20A5B">
      <w:pPr>
        <w:pStyle w:val="14"/>
        <w:spacing w:before="0" w:after="0"/>
        <w:rPr>
          <w:rFonts w:ascii="Times New Roman" w:hAnsi="Times New Roman"/>
          <w:sz w:val="24"/>
          <w:lang w:val="uk-UA"/>
        </w:rPr>
      </w:pPr>
    </w:p>
    <w:p w:rsidR="002E701A" w:rsidRPr="004D5801" w:rsidRDefault="006F5BE3" w:rsidP="00C20A5B">
      <w:pPr>
        <w:pStyle w:val="14"/>
        <w:spacing w:before="0" w:after="0"/>
        <w:rPr>
          <w:rFonts w:ascii="Times New Roman" w:hAnsi="Times New Roman"/>
          <w:noProof/>
          <w:sz w:val="24"/>
          <w:lang w:val="uk-UA" w:eastAsia="uk-UA"/>
        </w:rPr>
      </w:pPr>
      <w:hyperlink w:anchor="_Toc524378563" w:history="1">
        <w:r w:rsidR="002E701A" w:rsidRPr="004D5801">
          <w:rPr>
            <w:rStyle w:val="a4"/>
            <w:rFonts w:ascii="Times New Roman" w:hAnsi="Times New Roman"/>
            <w:noProof/>
            <w:sz w:val="24"/>
            <w:lang w:val="uk-UA"/>
          </w:rPr>
          <w:t>1.</w:t>
        </w:r>
        <w:r w:rsidR="002E701A" w:rsidRPr="004D5801">
          <w:rPr>
            <w:rFonts w:ascii="Times New Roman" w:hAnsi="Times New Roman"/>
            <w:noProof/>
            <w:sz w:val="24"/>
            <w:lang w:val="uk-UA" w:eastAsia="uk-UA"/>
          </w:rPr>
          <w:tab/>
        </w:r>
        <w:r w:rsidR="002E701A" w:rsidRPr="004D5801">
          <w:rPr>
            <w:rStyle w:val="a4"/>
            <w:rFonts w:ascii="Times New Roman" w:hAnsi="Times New Roman"/>
            <w:noProof/>
            <w:sz w:val="24"/>
            <w:lang w:val="uk-UA"/>
          </w:rPr>
          <w:t>Резюме</w:t>
        </w:r>
        <w:r w:rsidR="002E701A" w:rsidRPr="004D5801">
          <w:rPr>
            <w:rFonts w:ascii="Times New Roman" w:hAnsi="Times New Roman"/>
            <w:noProof/>
            <w:webHidden/>
            <w:sz w:val="24"/>
            <w:lang w:val="uk-UA"/>
          </w:rPr>
          <w:tab/>
        </w:r>
      </w:hyperlink>
      <w:r w:rsidR="0061395D" w:rsidRPr="004D5801">
        <w:rPr>
          <w:rFonts w:ascii="Times New Roman" w:hAnsi="Times New Roman"/>
          <w:noProof/>
          <w:sz w:val="24"/>
          <w:lang w:val="uk-UA"/>
        </w:rPr>
        <w:t xml:space="preserve">ст. 5 - 6 </w:t>
      </w:r>
    </w:p>
    <w:p w:rsidR="00C5468B" w:rsidRPr="004D5801" w:rsidRDefault="00C5468B" w:rsidP="00C20A5B">
      <w:pPr>
        <w:pStyle w:val="14"/>
        <w:spacing w:before="0" w:after="0"/>
        <w:rPr>
          <w:rFonts w:ascii="Times New Roman" w:hAnsi="Times New Roman"/>
          <w:sz w:val="24"/>
          <w:lang w:val="uk-UA"/>
        </w:rPr>
      </w:pPr>
    </w:p>
    <w:p w:rsidR="002E701A" w:rsidRPr="004D5801" w:rsidRDefault="006F5BE3" w:rsidP="00C20A5B">
      <w:pPr>
        <w:pStyle w:val="14"/>
        <w:spacing w:before="0" w:after="0"/>
        <w:rPr>
          <w:rFonts w:ascii="Times New Roman" w:hAnsi="Times New Roman"/>
          <w:noProof/>
          <w:sz w:val="24"/>
          <w:lang w:val="uk-UA" w:eastAsia="uk-UA"/>
        </w:rPr>
      </w:pPr>
      <w:hyperlink w:anchor="_Toc524378564" w:history="1">
        <w:r w:rsidR="002E701A" w:rsidRPr="004D5801">
          <w:rPr>
            <w:rStyle w:val="a4"/>
            <w:rFonts w:ascii="Times New Roman" w:hAnsi="Times New Roman"/>
            <w:noProof/>
            <w:sz w:val="24"/>
            <w:lang w:val="uk-UA"/>
          </w:rPr>
          <w:t>2.</w:t>
        </w:r>
        <w:r w:rsidR="002E701A" w:rsidRPr="004D5801">
          <w:rPr>
            <w:rFonts w:ascii="Times New Roman" w:hAnsi="Times New Roman"/>
            <w:noProof/>
            <w:sz w:val="24"/>
            <w:lang w:val="uk-UA" w:eastAsia="uk-UA"/>
          </w:rPr>
          <w:tab/>
        </w:r>
        <w:r w:rsidR="002E701A" w:rsidRPr="004D5801">
          <w:rPr>
            <w:rStyle w:val="a4"/>
            <w:rFonts w:ascii="Times New Roman" w:hAnsi="Times New Roman"/>
            <w:noProof/>
            <w:sz w:val="24"/>
            <w:lang w:val="uk-UA"/>
          </w:rPr>
          <w:t>Перелік таблиць та схем</w:t>
        </w:r>
        <w:r w:rsidR="002E701A" w:rsidRPr="004D5801">
          <w:rPr>
            <w:rFonts w:ascii="Times New Roman" w:hAnsi="Times New Roman"/>
            <w:noProof/>
            <w:webHidden/>
            <w:sz w:val="24"/>
            <w:lang w:val="uk-UA"/>
          </w:rPr>
          <w:tab/>
        </w:r>
      </w:hyperlink>
      <w:r w:rsidR="0061395D" w:rsidRPr="004D5801">
        <w:rPr>
          <w:rFonts w:ascii="Times New Roman" w:hAnsi="Times New Roman"/>
          <w:noProof/>
          <w:sz w:val="24"/>
          <w:lang w:val="uk-UA"/>
        </w:rPr>
        <w:t xml:space="preserve">ст. 6 </w:t>
      </w:r>
    </w:p>
    <w:p w:rsidR="00C5468B" w:rsidRPr="004D5801" w:rsidRDefault="00C5468B" w:rsidP="00C20A5B">
      <w:pPr>
        <w:pStyle w:val="14"/>
        <w:spacing w:before="0" w:after="0"/>
        <w:rPr>
          <w:rFonts w:ascii="Times New Roman" w:hAnsi="Times New Roman"/>
          <w:sz w:val="24"/>
          <w:lang w:val="uk-UA"/>
        </w:rPr>
      </w:pPr>
    </w:p>
    <w:p w:rsidR="002E701A" w:rsidRPr="004D5801" w:rsidRDefault="006F5BE3" w:rsidP="00C20A5B">
      <w:pPr>
        <w:pStyle w:val="14"/>
        <w:spacing w:before="0" w:after="0"/>
        <w:rPr>
          <w:rFonts w:ascii="Times New Roman" w:hAnsi="Times New Roman"/>
          <w:noProof/>
          <w:sz w:val="24"/>
          <w:lang w:val="uk-UA" w:eastAsia="uk-UA"/>
        </w:rPr>
      </w:pPr>
      <w:hyperlink w:anchor="_Toc524378565" w:history="1">
        <w:r w:rsidR="002E701A" w:rsidRPr="004D5801">
          <w:rPr>
            <w:rStyle w:val="a4"/>
            <w:rFonts w:ascii="Times New Roman" w:hAnsi="Times New Roman"/>
            <w:noProof/>
            <w:sz w:val="24"/>
            <w:lang w:val="uk-UA"/>
          </w:rPr>
          <w:t>3.</w:t>
        </w:r>
        <w:r w:rsidR="002E701A" w:rsidRPr="004D5801">
          <w:rPr>
            <w:rFonts w:ascii="Times New Roman" w:hAnsi="Times New Roman"/>
            <w:noProof/>
            <w:sz w:val="24"/>
            <w:lang w:val="uk-UA" w:eastAsia="uk-UA"/>
          </w:rPr>
          <w:tab/>
        </w:r>
        <w:r w:rsidR="002E701A" w:rsidRPr="004D5801">
          <w:rPr>
            <w:rStyle w:val="a4"/>
            <w:rFonts w:ascii="Times New Roman" w:hAnsi="Times New Roman"/>
            <w:noProof/>
            <w:sz w:val="24"/>
            <w:lang w:val="uk-UA"/>
          </w:rPr>
          <w:t>Перелік скорочень</w:t>
        </w:r>
        <w:r w:rsidR="002E701A" w:rsidRPr="004D5801">
          <w:rPr>
            <w:rFonts w:ascii="Times New Roman" w:hAnsi="Times New Roman"/>
            <w:noProof/>
            <w:webHidden/>
            <w:sz w:val="24"/>
            <w:lang w:val="uk-UA"/>
          </w:rPr>
          <w:tab/>
        </w:r>
      </w:hyperlink>
      <w:r w:rsidR="0061395D" w:rsidRPr="004D5801">
        <w:rPr>
          <w:rFonts w:ascii="Times New Roman" w:hAnsi="Times New Roman"/>
          <w:noProof/>
          <w:sz w:val="24"/>
          <w:lang w:val="uk-UA"/>
        </w:rPr>
        <w:t>ст. 6</w:t>
      </w:r>
    </w:p>
    <w:p w:rsidR="00C5468B" w:rsidRPr="004D5801" w:rsidRDefault="00C5468B" w:rsidP="00C20A5B">
      <w:pPr>
        <w:pStyle w:val="14"/>
        <w:spacing w:before="0" w:after="0"/>
        <w:rPr>
          <w:rFonts w:ascii="Times New Roman" w:hAnsi="Times New Roman"/>
          <w:sz w:val="24"/>
          <w:lang w:val="uk-UA"/>
        </w:rPr>
      </w:pPr>
    </w:p>
    <w:p w:rsidR="002E701A" w:rsidRPr="004D5801" w:rsidRDefault="006F5BE3" w:rsidP="00C20A5B">
      <w:pPr>
        <w:pStyle w:val="14"/>
        <w:spacing w:before="0" w:after="0"/>
        <w:rPr>
          <w:rFonts w:ascii="Times New Roman" w:hAnsi="Times New Roman"/>
          <w:noProof/>
          <w:sz w:val="24"/>
          <w:lang w:val="uk-UA" w:eastAsia="uk-UA"/>
        </w:rPr>
      </w:pPr>
      <w:hyperlink w:anchor="_Toc524378566" w:history="1">
        <w:r w:rsidR="002E701A" w:rsidRPr="004D5801">
          <w:rPr>
            <w:rStyle w:val="a4"/>
            <w:rFonts w:ascii="Times New Roman" w:hAnsi="Times New Roman"/>
            <w:noProof/>
            <w:sz w:val="24"/>
            <w:lang w:val="uk-UA"/>
          </w:rPr>
          <w:t>4.</w:t>
        </w:r>
        <w:r w:rsidR="002E701A" w:rsidRPr="004D5801">
          <w:rPr>
            <w:rFonts w:ascii="Times New Roman" w:hAnsi="Times New Roman"/>
            <w:noProof/>
            <w:sz w:val="24"/>
            <w:lang w:val="uk-UA" w:eastAsia="uk-UA"/>
          </w:rPr>
          <w:tab/>
        </w:r>
        <w:r w:rsidR="002E701A" w:rsidRPr="004D5801">
          <w:rPr>
            <w:rStyle w:val="a4"/>
            <w:rFonts w:ascii="Times New Roman" w:hAnsi="Times New Roman"/>
            <w:noProof/>
            <w:sz w:val="24"/>
            <w:lang w:val="uk-UA"/>
          </w:rPr>
          <w:t>Вступ до плану</w:t>
        </w:r>
        <w:r w:rsidR="002E701A" w:rsidRPr="004D5801">
          <w:rPr>
            <w:rFonts w:ascii="Times New Roman" w:hAnsi="Times New Roman"/>
            <w:noProof/>
            <w:webHidden/>
            <w:sz w:val="24"/>
            <w:lang w:val="uk-UA"/>
          </w:rPr>
          <w:tab/>
        </w:r>
      </w:hyperlink>
      <w:r w:rsidR="0061395D" w:rsidRPr="004D5801">
        <w:rPr>
          <w:rFonts w:ascii="Times New Roman" w:hAnsi="Times New Roman"/>
          <w:noProof/>
          <w:sz w:val="24"/>
          <w:lang w:val="uk-UA"/>
        </w:rPr>
        <w:t>ст. 7</w:t>
      </w:r>
    </w:p>
    <w:p w:rsidR="00C5468B" w:rsidRPr="004D5801" w:rsidRDefault="00C5468B" w:rsidP="00C20A5B">
      <w:pPr>
        <w:pStyle w:val="14"/>
        <w:spacing w:before="0" w:after="0"/>
        <w:rPr>
          <w:rFonts w:ascii="Times New Roman" w:hAnsi="Times New Roman"/>
          <w:sz w:val="24"/>
          <w:lang w:val="uk-UA"/>
        </w:rPr>
      </w:pPr>
    </w:p>
    <w:p w:rsidR="002E701A" w:rsidRPr="004D5801" w:rsidRDefault="006F5BE3" w:rsidP="00C20A5B">
      <w:pPr>
        <w:pStyle w:val="14"/>
        <w:spacing w:before="0" w:after="0"/>
        <w:rPr>
          <w:rFonts w:ascii="Times New Roman" w:hAnsi="Times New Roman"/>
          <w:noProof/>
          <w:sz w:val="24"/>
          <w:lang w:val="uk-UA" w:eastAsia="uk-UA"/>
        </w:rPr>
      </w:pPr>
      <w:hyperlink w:anchor="_Toc524378567" w:history="1">
        <w:r w:rsidR="002E701A" w:rsidRPr="004D5801">
          <w:rPr>
            <w:rStyle w:val="a4"/>
            <w:rFonts w:ascii="Times New Roman" w:hAnsi="Times New Roman"/>
            <w:noProof/>
            <w:sz w:val="24"/>
            <w:lang w:val="uk-UA"/>
          </w:rPr>
          <w:t>5.</w:t>
        </w:r>
        <w:r w:rsidR="002E701A" w:rsidRPr="004D5801">
          <w:rPr>
            <w:rFonts w:ascii="Times New Roman" w:hAnsi="Times New Roman"/>
            <w:noProof/>
            <w:sz w:val="24"/>
            <w:lang w:val="uk-UA" w:eastAsia="uk-UA"/>
          </w:rPr>
          <w:tab/>
        </w:r>
        <w:r w:rsidR="002E701A" w:rsidRPr="004D5801">
          <w:rPr>
            <w:rStyle w:val="a4"/>
            <w:rFonts w:ascii="Times New Roman" w:hAnsi="Times New Roman"/>
            <w:noProof/>
            <w:sz w:val="24"/>
            <w:lang w:val="uk-UA"/>
          </w:rPr>
          <w:t>Процес розробки Плану місцевого економічного розвитку</w:t>
        </w:r>
        <w:r w:rsidR="002E701A" w:rsidRPr="004D5801">
          <w:rPr>
            <w:rFonts w:ascii="Times New Roman" w:hAnsi="Times New Roman"/>
            <w:noProof/>
            <w:webHidden/>
            <w:sz w:val="24"/>
            <w:lang w:val="uk-UA"/>
          </w:rPr>
          <w:tab/>
        </w:r>
      </w:hyperlink>
      <w:r w:rsidR="0061395D" w:rsidRPr="004D5801">
        <w:rPr>
          <w:rFonts w:ascii="Times New Roman" w:hAnsi="Times New Roman"/>
          <w:noProof/>
          <w:sz w:val="24"/>
          <w:lang w:val="uk-UA"/>
        </w:rPr>
        <w:t>ст. 8</w:t>
      </w:r>
    </w:p>
    <w:p w:rsidR="00C5468B" w:rsidRPr="004D5801" w:rsidRDefault="00C5468B" w:rsidP="00C20A5B">
      <w:pPr>
        <w:pStyle w:val="14"/>
        <w:spacing w:before="0" w:after="0"/>
        <w:rPr>
          <w:rFonts w:ascii="Times New Roman" w:hAnsi="Times New Roman"/>
          <w:sz w:val="24"/>
          <w:lang w:val="uk-UA"/>
        </w:rPr>
      </w:pPr>
    </w:p>
    <w:p w:rsidR="002E701A" w:rsidRPr="004D5801" w:rsidRDefault="006F5BE3" w:rsidP="00C20A5B">
      <w:pPr>
        <w:pStyle w:val="14"/>
        <w:spacing w:before="0" w:after="0"/>
        <w:rPr>
          <w:rFonts w:ascii="Times New Roman" w:hAnsi="Times New Roman"/>
          <w:noProof/>
          <w:sz w:val="24"/>
          <w:lang w:val="uk-UA" w:eastAsia="uk-UA"/>
        </w:rPr>
      </w:pPr>
      <w:hyperlink w:anchor="_Toc524378568" w:history="1">
        <w:r w:rsidR="002E701A" w:rsidRPr="004D5801">
          <w:rPr>
            <w:rStyle w:val="a4"/>
            <w:rFonts w:ascii="Times New Roman" w:hAnsi="Times New Roman"/>
            <w:noProof/>
            <w:sz w:val="24"/>
            <w:lang w:val="uk-UA"/>
          </w:rPr>
          <w:t>6.</w:t>
        </w:r>
        <w:r w:rsidR="002E701A" w:rsidRPr="004D5801">
          <w:rPr>
            <w:rFonts w:ascii="Times New Roman" w:hAnsi="Times New Roman"/>
            <w:noProof/>
            <w:sz w:val="24"/>
            <w:lang w:val="uk-UA" w:eastAsia="uk-UA"/>
          </w:rPr>
          <w:tab/>
        </w:r>
        <w:r w:rsidR="002E701A" w:rsidRPr="004D5801">
          <w:rPr>
            <w:rStyle w:val="a4"/>
            <w:rFonts w:ascii="Times New Roman" w:hAnsi="Times New Roman"/>
            <w:noProof/>
            <w:sz w:val="24"/>
            <w:lang w:val="uk-UA"/>
          </w:rPr>
          <w:t>Аналіз місцевої економічної структури</w:t>
        </w:r>
        <w:r w:rsidR="002E701A" w:rsidRPr="004D5801">
          <w:rPr>
            <w:rFonts w:ascii="Times New Roman" w:hAnsi="Times New Roman"/>
            <w:noProof/>
            <w:webHidden/>
            <w:sz w:val="24"/>
            <w:lang w:val="uk-UA"/>
          </w:rPr>
          <w:tab/>
        </w:r>
      </w:hyperlink>
      <w:r w:rsidR="0061395D" w:rsidRPr="004D5801">
        <w:rPr>
          <w:rFonts w:ascii="Times New Roman" w:hAnsi="Times New Roman"/>
          <w:noProof/>
          <w:sz w:val="24"/>
          <w:lang w:val="uk-UA"/>
        </w:rPr>
        <w:t>ст. 9</w:t>
      </w:r>
    </w:p>
    <w:p w:rsidR="009C3108" w:rsidRPr="004D5801" w:rsidRDefault="009C3108" w:rsidP="00C20A5B">
      <w:pPr>
        <w:pStyle w:val="21"/>
        <w:spacing w:after="0"/>
        <w:ind w:hanging="510"/>
        <w:rPr>
          <w:rFonts w:ascii="Times New Roman" w:hAnsi="Times New Roman"/>
          <w:sz w:val="24"/>
          <w:lang w:val="uk-UA"/>
        </w:rPr>
      </w:pPr>
    </w:p>
    <w:p w:rsidR="002E701A" w:rsidRPr="004D5801" w:rsidRDefault="006F5BE3" w:rsidP="00C20A5B">
      <w:pPr>
        <w:pStyle w:val="21"/>
        <w:spacing w:after="0"/>
        <w:ind w:hanging="510"/>
        <w:rPr>
          <w:rFonts w:ascii="Times New Roman" w:hAnsi="Times New Roman"/>
          <w:noProof/>
          <w:sz w:val="24"/>
          <w:lang w:val="uk-UA" w:eastAsia="uk-UA"/>
        </w:rPr>
      </w:pPr>
      <w:hyperlink w:anchor="_Toc524378569" w:history="1">
        <w:r w:rsidR="002E701A" w:rsidRPr="004D5801">
          <w:rPr>
            <w:rStyle w:val="a4"/>
            <w:rFonts w:ascii="Times New Roman" w:hAnsi="Times New Roman"/>
            <w:noProof/>
            <w:sz w:val="24"/>
            <w:lang w:val="uk-UA"/>
          </w:rPr>
          <w:t>6.1.</w:t>
        </w:r>
        <w:r w:rsidR="002E701A" w:rsidRPr="004D5801">
          <w:rPr>
            <w:rFonts w:ascii="Times New Roman" w:hAnsi="Times New Roman"/>
            <w:noProof/>
            <w:sz w:val="24"/>
            <w:lang w:val="uk-UA" w:eastAsia="uk-UA"/>
          </w:rPr>
          <w:tab/>
        </w:r>
        <w:r w:rsidR="002E701A" w:rsidRPr="004D5801">
          <w:rPr>
            <w:rStyle w:val="a4"/>
            <w:rFonts w:ascii="Times New Roman" w:hAnsi="Times New Roman"/>
            <w:noProof/>
            <w:sz w:val="24"/>
            <w:lang w:val="uk-UA"/>
          </w:rPr>
          <w:t>Аналіз структури місцевої економіки</w:t>
        </w:r>
        <w:r w:rsidR="002E701A" w:rsidRPr="004D5801">
          <w:rPr>
            <w:rFonts w:ascii="Times New Roman" w:hAnsi="Times New Roman"/>
            <w:noProof/>
            <w:webHidden/>
            <w:sz w:val="24"/>
            <w:lang w:val="uk-UA"/>
          </w:rPr>
          <w:tab/>
        </w:r>
      </w:hyperlink>
      <w:r w:rsidR="0061395D" w:rsidRPr="004D5801">
        <w:rPr>
          <w:rFonts w:ascii="Times New Roman" w:hAnsi="Times New Roman"/>
          <w:noProof/>
          <w:sz w:val="24"/>
          <w:lang w:val="uk-UA"/>
        </w:rPr>
        <w:t>ст. 9 - 10</w:t>
      </w:r>
    </w:p>
    <w:p w:rsidR="00C5468B" w:rsidRPr="004D5801" w:rsidRDefault="00C5468B" w:rsidP="00C20A5B">
      <w:pPr>
        <w:pStyle w:val="21"/>
        <w:spacing w:after="0"/>
        <w:ind w:hanging="510"/>
        <w:rPr>
          <w:rFonts w:ascii="Times New Roman" w:hAnsi="Times New Roman"/>
          <w:sz w:val="24"/>
          <w:lang w:val="uk-UA"/>
        </w:rPr>
      </w:pPr>
    </w:p>
    <w:p w:rsidR="002E701A" w:rsidRPr="004D5801" w:rsidRDefault="006F5BE3" w:rsidP="00C20A5B">
      <w:pPr>
        <w:pStyle w:val="21"/>
        <w:spacing w:after="0"/>
        <w:ind w:hanging="510"/>
        <w:rPr>
          <w:rFonts w:ascii="Times New Roman" w:hAnsi="Times New Roman"/>
          <w:noProof/>
          <w:sz w:val="24"/>
          <w:lang w:val="uk-UA" w:eastAsia="uk-UA"/>
        </w:rPr>
      </w:pPr>
      <w:hyperlink w:anchor="_Toc524378570" w:history="1">
        <w:r w:rsidR="002E701A" w:rsidRPr="004D5801">
          <w:rPr>
            <w:rStyle w:val="a4"/>
            <w:rFonts w:ascii="Times New Roman" w:hAnsi="Times New Roman"/>
            <w:noProof/>
            <w:sz w:val="24"/>
            <w:lang w:val="uk-UA"/>
          </w:rPr>
          <w:t>6.2.</w:t>
        </w:r>
        <w:r w:rsidR="002E701A" w:rsidRPr="004D5801">
          <w:rPr>
            <w:rFonts w:ascii="Times New Roman" w:hAnsi="Times New Roman"/>
            <w:noProof/>
            <w:sz w:val="24"/>
            <w:lang w:val="uk-UA" w:eastAsia="uk-UA"/>
          </w:rPr>
          <w:tab/>
        </w:r>
        <w:r w:rsidR="002E701A" w:rsidRPr="004D5801">
          <w:rPr>
            <w:rStyle w:val="a4"/>
            <w:rFonts w:ascii="Times New Roman" w:hAnsi="Times New Roman"/>
            <w:noProof/>
            <w:sz w:val="24"/>
            <w:lang w:val="uk-UA"/>
          </w:rPr>
          <w:t>Міжсекторальне співробітництво і взаємодія на місцевому рівні</w:t>
        </w:r>
        <w:r w:rsidR="002E701A" w:rsidRPr="004D5801">
          <w:rPr>
            <w:rFonts w:ascii="Times New Roman" w:hAnsi="Times New Roman"/>
            <w:noProof/>
            <w:webHidden/>
            <w:sz w:val="24"/>
            <w:lang w:val="uk-UA"/>
          </w:rPr>
          <w:tab/>
        </w:r>
      </w:hyperlink>
      <w:r w:rsidR="0061395D" w:rsidRPr="004D5801">
        <w:rPr>
          <w:rFonts w:ascii="Times New Roman" w:hAnsi="Times New Roman"/>
          <w:noProof/>
          <w:sz w:val="24"/>
          <w:lang w:val="uk-UA"/>
        </w:rPr>
        <w:t>ст. 10</w:t>
      </w:r>
    </w:p>
    <w:p w:rsidR="00C5468B" w:rsidRPr="004D5801" w:rsidRDefault="00C5468B" w:rsidP="00C20A5B">
      <w:pPr>
        <w:pStyle w:val="21"/>
        <w:spacing w:after="0"/>
        <w:ind w:hanging="510"/>
        <w:rPr>
          <w:rFonts w:ascii="Times New Roman" w:hAnsi="Times New Roman"/>
          <w:sz w:val="24"/>
          <w:lang w:val="uk-UA"/>
        </w:rPr>
      </w:pPr>
    </w:p>
    <w:p w:rsidR="00C5468B" w:rsidRPr="004D5801" w:rsidRDefault="006F5BE3" w:rsidP="00C20A5B">
      <w:pPr>
        <w:pStyle w:val="21"/>
        <w:spacing w:after="0"/>
        <w:ind w:hanging="510"/>
        <w:rPr>
          <w:rFonts w:ascii="Times New Roman" w:hAnsi="Times New Roman"/>
          <w:sz w:val="24"/>
          <w:lang w:val="uk-UA"/>
        </w:rPr>
      </w:pPr>
      <w:hyperlink w:anchor="_Toc524378571" w:history="1">
        <w:r w:rsidR="002E701A" w:rsidRPr="004D5801">
          <w:rPr>
            <w:rStyle w:val="a4"/>
            <w:rFonts w:ascii="Times New Roman" w:hAnsi="Times New Roman"/>
            <w:noProof/>
            <w:sz w:val="24"/>
            <w:lang w:val="uk-UA"/>
          </w:rPr>
          <w:t>6.3.</w:t>
        </w:r>
        <w:r w:rsidR="002E701A" w:rsidRPr="004D5801">
          <w:rPr>
            <w:rFonts w:ascii="Times New Roman" w:hAnsi="Times New Roman"/>
            <w:noProof/>
            <w:sz w:val="24"/>
            <w:lang w:val="uk-UA" w:eastAsia="uk-UA"/>
          </w:rPr>
          <w:tab/>
        </w:r>
        <w:r w:rsidR="002E701A" w:rsidRPr="004D5801">
          <w:rPr>
            <w:rStyle w:val="a4"/>
            <w:rFonts w:ascii="Times New Roman" w:hAnsi="Times New Roman"/>
            <w:noProof/>
            <w:sz w:val="24"/>
            <w:lang w:val="uk-UA"/>
          </w:rPr>
          <w:t>Прозора, вільна від корупції адміністрація, що сприяє розвитку бізнесу</w:t>
        </w:r>
        <w:r w:rsidR="002E701A" w:rsidRPr="004D5801">
          <w:rPr>
            <w:rFonts w:ascii="Times New Roman" w:hAnsi="Times New Roman"/>
            <w:noProof/>
            <w:webHidden/>
            <w:sz w:val="24"/>
            <w:lang w:val="uk-UA"/>
          </w:rPr>
          <w:tab/>
        </w:r>
      </w:hyperlink>
      <w:r w:rsidR="0061395D" w:rsidRPr="004D5801">
        <w:rPr>
          <w:rFonts w:ascii="Times New Roman" w:hAnsi="Times New Roman"/>
          <w:noProof/>
          <w:sz w:val="24"/>
          <w:lang w:val="uk-UA"/>
        </w:rPr>
        <w:t xml:space="preserve"> ст. 10 </w:t>
      </w:r>
    </w:p>
    <w:p w:rsidR="0061395D" w:rsidRPr="004D5801" w:rsidRDefault="0061395D" w:rsidP="00C20A5B">
      <w:pPr>
        <w:pStyle w:val="21"/>
        <w:spacing w:after="0"/>
        <w:ind w:hanging="510"/>
        <w:rPr>
          <w:rFonts w:ascii="Times New Roman" w:hAnsi="Times New Roman"/>
          <w:lang w:val="ru-RU"/>
        </w:rPr>
      </w:pPr>
    </w:p>
    <w:p w:rsidR="002E701A" w:rsidRPr="004D5801" w:rsidRDefault="006F5BE3" w:rsidP="00C20A5B">
      <w:pPr>
        <w:pStyle w:val="21"/>
        <w:spacing w:after="0"/>
        <w:ind w:hanging="510"/>
        <w:rPr>
          <w:rFonts w:ascii="Times New Roman" w:hAnsi="Times New Roman"/>
          <w:noProof/>
          <w:sz w:val="24"/>
          <w:lang w:val="uk-UA" w:eastAsia="uk-UA"/>
        </w:rPr>
      </w:pPr>
      <w:hyperlink w:anchor="_Toc524378572" w:history="1">
        <w:r w:rsidR="002E701A" w:rsidRPr="004D5801">
          <w:rPr>
            <w:rStyle w:val="a4"/>
            <w:rFonts w:ascii="Times New Roman" w:hAnsi="Times New Roman"/>
            <w:noProof/>
            <w:sz w:val="24"/>
            <w:lang w:val="uk-UA"/>
          </w:rPr>
          <w:t>6.4.</w:t>
        </w:r>
        <w:r w:rsidR="002E701A" w:rsidRPr="004D5801">
          <w:rPr>
            <w:rFonts w:ascii="Times New Roman" w:hAnsi="Times New Roman"/>
            <w:noProof/>
            <w:sz w:val="24"/>
            <w:lang w:val="uk-UA" w:eastAsia="uk-UA"/>
          </w:rPr>
          <w:tab/>
        </w:r>
        <w:r w:rsidR="002E701A" w:rsidRPr="004D5801">
          <w:rPr>
            <w:rStyle w:val="a4"/>
            <w:rFonts w:ascii="Times New Roman" w:hAnsi="Times New Roman"/>
            <w:noProof/>
            <w:sz w:val="24"/>
            <w:lang w:val="uk-UA"/>
          </w:rPr>
          <w:t>Доступ до фінансування</w:t>
        </w:r>
        <w:r w:rsidR="002E701A" w:rsidRPr="004D5801">
          <w:rPr>
            <w:rFonts w:ascii="Times New Roman" w:hAnsi="Times New Roman"/>
            <w:noProof/>
            <w:webHidden/>
            <w:sz w:val="24"/>
            <w:lang w:val="uk-UA"/>
          </w:rPr>
          <w:tab/>
        </w:r>
      </w:hyperlink>
      <w:r w:rsidR="0061395D" w:rsidRPr="004D5801">
        <w:rPr>
          <w:rFonts w:ascii="Times New Roman" w:hAnsi="Times New Roman"/>
          <w:noProof/>
          <w:sz w:val="24"/>
          <w:lang w:val="uk-UA"/>
        </w:rPr>
        <w:t>ст. 11</w:t>
      </w:r>
    </w:p>
    <w:p w:rsidR="00C5468B" w:rsidRPr="004D5801" w:rsidRDefault="00C5468B" w:rsidP="00C20A5B">
      <w:pPr>
        <w:pStyle w:val="21"/>
        <w:spacing w:after="0"/>
        <w:ind w:hanging="510"/>
        <w:rPr>
          <w:rFonts w:ascii="Times New Roman" w:hAnsi="Times New Roman"/>
          <w:sz w:val="24"/>
          <w:lang w:val="uk-UA"/>
        </w:rPr>
      </w:pPr>
    </w:p>
    <w:p w:rsidR="002E701A" w:rsidRPr="004D5801" w:rsidRDefault="006F5BE3" w:rsidP="00C20A5B">
      <w:pPr>
        <w:pStyle w:val="21"/>
        <w:spacing w:after="0"/>
        <w:ind w:hanging="510"/>
        <w:rPr>
          <w:rFonts w:ascii="Times New Roman" w:hAnsi="Times New Roman"/>
          <w:noProof/>
          <w:sz w:val="24"/>
          <w:lang w:val="uk-UA" w:eastAsia="uk-UA"/>
        </w:rPr>
      </w:pPr>
      <w:hyperlink w:anchor="_Toc524378573" w:history="1">
        <w:r w:rsidR="002E701A" w:rsidRPr="004D5801">
          <w:rPr>
            <w:rStyle w:val="a4"/>
            <w:rFonts w:ascii="Times New Roman" w:hAnsi="Times New Roman"/>
            <w:noProof/>
            <w:sz w:val="24"/>
            <w:lang w:val="uk-UA"/>
          </w:rPr>
          <w:t>6.5.</w:t>
        </w:r>
        <w:r w:rsidR="002E701A" w:rsidRPr="004D5801">
          <w:rPr>
            <w:rFonts w:ascii="Times New Roman" w:hAnsi="Times New Roman"/>
            <w:noProof/>
            <w:sz w:val="24"/>
            <w:lang w:val="uk-UA" w:eastAsia="uk-UA"/>
          </w:rPr>
          <w:tab/>
        </w:r>
        <w:r w:rsidR="002E701A" w:rsidRPr="004D5801">
          <w:rPr>
            <w:rStyle w:val="a4"/>
            <w:rFonts w:ascii="Times New Roman" w:hAnsi="Times New Roman"/>
            <w:noProof/>
            <w:sz w:val="24"/>
            <w:lang w:val="uk-UA"/>
          </w:rPr>
          <w:t>Земельні ресурси та інфраструктура</w:t>
        </w:r>
        <w:r w:rsidR="002E701A" w:rsidRPr="004D5801">
          <w:rPr>
            <w:rFonts w:ascii="Times New Roman" w:hAnsi="Times New Roman"/>
            <w:noProof/>
            <w:webHidden/>
            <w:sz w:val="24"/>
            <w:lang w:val="uk-UA"/>
          </w:rPr>
          <w:tab/>
        </w:r>
      </w:hyperlink>
      <w:r w:rsidR="0061395D" w:rsidRPr="004D5801">
        <w:rPr>
          <w:rFonts w:ascii="Times New Roman" w:hAnsi="Times New Roman"/>
          <w:noProof/>
          <w:sz w:val="24"/>
          <w:lang w:val="uk-UA"/>
        </w:rPr>
        <w:t>ст. 11 - 12</w:t>
      </w:r>
    </w:p>
    <w:p w:rsidR="00C5468B" w:rsidRPr="004D5801" w:rsidRDefault="00C5468B" w:rsidP="00C20A5B">
      <w:pPr>
        <w:pStyle w:val="21"/>
        <w:spacing w:after="0"/>
        <w:ind w:hanging="510"/>
        <w:rPr>
          <w:rFonts w:ascii="Times New Roman" w:hAnsi="Times New Roman"/>
          <w:sz w:val="24"/>
          <w:lang w:val="uk-UA"/>
        </w:rPr>
      </w:pPr>
    </w:p>
    <w:p w:rsidR="002E701A" w:rsidRPr="004D5801" w:rsidRDefault="006F5BE3" w:rsidP="00C20A5B">
      <w:pPr>
        <w:pStyle w:val="21"/>
        <w:spacing w:after="0"/>
        <w:ind w:hanging="510"/>
        <w:rPr>
          <w:rFonts w:ascii="Times New Roman" w:hAnsi="Times New Roman"/>
          <w:noProof/>
          <w:sz w:val="24"/>
          <w:lang w:val="uk-UA" w:eastAsia="uk-UA"/>
        </w:rPr>
      </w:pPr>
      <w:hyperlink w:anchor="_Toc524378574" w:history="1">
        <w:r w:rsidR="002E701A" w:rsidRPr="004D5801">
          <w:rPr>
            <w:rStyle w:val="a4"/>
            <w:rFonts w:ascii="Times New Roman" w:hAnsi="Times New Roman"/>
            <w:noProof/>
            <w:sz w:val="24"/>
            <w:lang w:val="uk-UA"/>
          </w:rPr>
          <w:t>6.6.</w:t>
        </w:r>
        <w:r w:rsidR="002E701A" w:rsidRPr="004D5801">
          <w:rPr>
            <w:rFonts w:ascii="Times New Roman" w:hAnsi="Times New Roman"/>
            <w:noProof/>
            <w:sz w:val="24"/>
            <w:lang w:val="uk-UA" w:eastAsia="uk-UA"/>
          </w:rPr>
          <w:tab/>
        </w:r>
        <w:r w:rsidR="002E701A" w:rsidRPr="004D5801">
          <w:rPr>
            <w:rStyle w:val="a4"/>
            <w:rFonts w:ascii="Times New Roman" w:hAnsi="Times New Roman"/>
            <w:noProof/>
            <w:sz w:val="24"/>
            <w:lang w:val="uk-UA"/>
          </w:rPr>
          <w:t>Правова та інституційна база</w:t>
        </w:r>
        <w:r w:rsidR="002E701A" w:rsidRPr="004D5801">
          <w:rPr>
            <w:rFonts w:ascii="Times New Roman" w:hAnsi="Times New Roman"/>
            <w:noProof/>
            <w:webHidden/>
            <w:sz w:val="24"/>
            <w:lang w:val="uk-UA"/>
          </w:rPr>
          <w:tab/>
        </w:r>
      </w:hyperlink>
      <w:r w:rsidR="0061395D" w:rsidRPr="004D5801">
        <w:rPr>
          <w:rFonts w:ascii="Times New Roman" w:hAnsi="Times New Roman"/>
          <w:noProof/>
          <w:sz w:val="24"/>
          <w:lang w:val="uk-UA"/>
        </w:rPr>
        <w:t>ст. 12</w:t>
      </w:r>
    </w:p>
    <w:p w:rsidR="00C5468B" w:rsidRPr="004D5801" w:rsidRDefault="00C5468B" w:rsidP="00C20A5B">
      <w:pPr>
        <w:pStyle w:val="21"/>
        <w:spacing w:after="0"/>
        <w:ind w:hanging="510"/>
        <w:rPr>
          <w:rFonts w:ascii="Times New Roman" w:hAnsi="Times New Roman"/>
          <w:sz w:val="24"/>
          <w:lang w:val="uk-UA"/>
        </w:rPr>
      </w:pPr>
    </w:p>
    <w:p w:rsidR="002E701A" w:rsidRPr="004D5801" w:rsidRDefault="006F5BE3" w:rsidP="00C20A5B">
      <w:pPr>
        <w:pStyle w:val="21"/>
        <w:spacing w:after="0"/>
        <w:ind w:hanging="510"/>
        <w:rPr>
          <w:rFonts w:ascii="Times New Roman" w:hAnsi="Times New Roman"/>
          <w:noProof/>
          <w:sz w:val="24"/>
          <w:lang w:val="uk-UA" w:eastAsia="uk-UA"/>
        </w:rPr>
      </w:pPr>
      <w:hyperlink w:anchor="_Toc524378575" w:history="1">
        <w:r w:rsidR="002E701A" w:rsidRPr="004D5801">
          <w:rPr>
            <w:rStyle w:val="a4"/>
            <w:rFonts w:ascii="Times New Roman" w:hAnsi="Times New Roman"/>
            <w:noProof/>
            <w:sz w:val="24"/>
            <w:lang w:val="uk-UA"/>
          </w:rPr>
          <w:t>6.7.</w:t>
        </w:r>
        <w:r w:rsidR="002E701A" w:rsidRPr="004D5801">
          <w:rPr>
            <w:rFonts w:ascii="Times New Roman" w:hAnsi="Times New Roman"/>
            <w:noProof/>
            <w:sz w:val="24"/>
            <w:lang w:val="uk-UA" w:eastAsia="uk-UA"/>
          </w:rPr>
          <w:tab/>
        </w:r>
        <w:r w:rsidR="002E701A" w:rsidRPr="004D5801">
          <w:rPr>
            <w:rStyle w:val="a4"/>
            <w:rFonts w:ascii="Times New Roman" w:hAnsi="Times New Roman"/>
            <w:noProof/>
            <w:sz w:val="24"/>
            <w:lang w:val="uk-UA"/>
          </w:rPr>
          <w:t>Кваліфіковані трудові ресурси, інклюзивність</w:t>
        </w:r>
        <w:r w:rsidR="002E701A" w:rsidRPr="004D5801">
          <w:rPr>
            <w:rFonts w:ascii="Times New Roman" w:hAnsi="Times New Roman"/>
            <w:noProof/>
            <w:webHidden/>
            <w:sz w:val="24"/>
            <w:lang w:val="uk-UA"/>
          </w:rPr>
          <w:tab/>
        </w:r>
      </w:hyperlink>
      <w:r w:rsidR="0061395D" w:rsidRPr="004D5801">
        <w:rPr>
          <w:rFonts w:ascii="Times New Roman" w:hAnsi="Times New Roman"/>
          <w:noProof/>
          <w:sz w:val="24"/>
          <w:lang w:val="uk-UA"/>
        </w:rPr>
        <w:t>ст. 12 - 13</w:t>
      </w:r>
    </w:p>
    <w:p w:rsidR="00C5468B" w:rsidRPr="004D5801" w:rsidRDefault="00C5468B" w:rsidP="00C20A5B">
      <w:pPr>
        <w:pStyle w:val="21"/>
        <w:spacing w:after="0"/>
        <w:ind w:hanging="510"/>
        <w:rPr>
          <w:rFonts w:ascii="Times New Roman" w:hAnsi="Times New Roman"/>
          <w:sz w:val="24"/>
          <w:lang w:val="uk-UA"/>
        </w:rPr>
      </w:pPr>
    </w:p>
    <w:p w:rsidR="002E701A" w:rsidRPr="004D5801" w:rsidRDefault="006F5BE3" w:rsidP="00C20A5B">
      <w:pPr>
        <w:pStyle w:val="21"/>
        <w:spacing w:after="0"/>
        <w:ind w:hanging="510"/>
        <w:rPr>
          <w:rFonts w:ascii="Times New Roman" w:hAnsi="Times New Roman"/>
          <w:noProof/>
          <w:sz w:val="24"/>
          <w:lang w:val="uk-UA"/>
        </w:rPr>
      </w:pPr>
      <w:hyperlink w:anchor="_Toc524378576" w:history="1">
        <w:r w:rsidR="002E701A" w:rsidRPr="004D5801">
          <w:rPr>
            <w:rStyle w:val="a4"/>
            <w:rFonts w:ascii="Times New Roman" w:hAnsi="Times New Roman"/>
            <w:noProof/>
            <w:sz w:val="24"/>
            <w:lang w:val="uk-UA"/>
          </w:rPr>
          <w:t>6.8.</w:t>
        </w:r>
        <w:r w:rsidR="002E701A" w:rsidRPr="004D5801">
          <w:rPr>
            <w:rFonts w:ascii="Times New Roman" w:hAnsi="Times New Roman"/>
            <w:noProof/>
            <w:sz w:val="24"/>
            <w:lang w:val="uk-UA" w:eastAsia="uk-UA"/>
          </w:rPr>
          <w:tab/>
        </w:r>
        <w:r w:rsidR="002E701A" w:rsidRPr="004D5801">
          <w:rPr>
            <w:rStyle w:val="a4"/>
            <w:rFonts w:ascii="Times New Roman" w:hAnsi="Times New Roman"/>
            <w:noProof/>
            <w:sz w:val="24"/>
            <w:lang w:val="uk-UA"/>
          </w:rPr>
          <w:t>Зовнішнє позиціонування та маркетинг</w:t>
        </w:r>
        <w:r w:rsidR="002E701A" w:rsidRPr="004D5801">
          <w:rPr>
            <w:rFonts w:ascii="Times New Roman" w:hAnsi="Times New Roman"/>
            <w:noProof/>
            <w:webHidden/>
            <w:sz w:val="24"/>
            <w:lang w:val="uk-UA"/>
          </w:rPr>
          <w:tab/>
        </w:r>
      </w:hyperlink>
      <w:r w:rsidR="009A3990" w:rsidRPr="004D5801">
        <w:rPr>
          <w:rFonts w:ascii="Times New Roman" w:hAnsi="Times New Roman"/>
          <w:noProof/>
          <w:sz w:val="24"/>
          <w:lang w:val="uk-UA"/>
        </w:rPr>
        <w:t>ст. 13</w:t>
      </w:r>
    </w:p>
    <w:p w:rsidR="00C5468B" w:rsidRPr="004D5801" w:rsidRDefault="00C5468B" w:rsidP="00C20A5B">
      <w:pPr>
        <w:ind w:left="1077" w:hanging="510"/>
        <w:rPr>
          <w:rFonts w:ascii="Times New Roman" w:hAnsi="Times New Roman"/>
          <w:sz w:val="24"/>
          <w:lang w:val="uk-UA"/>
        </w:rPr>
      </w:pPr>
    </w:p>
    <w:p w:rsidR="00917CFD" w:rsidRPr="004D5801" w:rsidRDefault="00917CFD" w:rsidP="00C20A5B">
      <w:pPr>
        <w:tabs>
          <w:tab w:val="right" w:pos="9207"/>
        </w:tabs>
        <w:ind w:left="1077" w:hanging="510"/>
        <w:rPr>
          <w:rFonts w:ascii="Times New Roman" w:hAnsi="Times New Roman"/>
          <w:sz w:val="24"/>
          <w:lang w:val="uk-UA"/>
        </w:rPr>
      </w:pPr>
      <w:r w:rsidRPr="004D5801">
        <w:rPr>
          <w:rFonts w:ascii="Times New Roman" w:hAnsi="Times New Roman"/>
          <w:sz w:val="24"/>
          <w:lang w:val="uk-UA"/>
        </w:rPr>
        <w:t>6.9</w:t>
      </w:r>
      <w:r w:rsidR="00B645B0" w:rsidRPr="004D5801">
        <w:rPr>
          <w:rFonts w:ascii="Times New Roman" w:hAnsi="Times New Roman"/>
          <w:sz w:val="24"/>
          <w:lang w:val="uk-UA"/>
        </w:rPr>
        <w:t xml:space="preserve">.  </w:t>
      </w:r>
      <w:r w:rsidRPr="004D5801">
        <w:rPr>
          <w:rFonts w:ascii="Times New Roman" w:hAnsi="Times New Roman"/>
          <w:sz w:val="24"/>
          <w:lang w:val="uk-UA"/>
        </w:rPr>
        <w:t xml:space="preserve"> Аналіз впливу карантину COVID-19 на місцеву економіку</w:t>
      </w:r>
      <w:r w:rsidR="009A3990" w:rsidRPr="004D5801">
        <w:rPr>
          <w:rFonts w:ascii="Times New Roman" w:hAnsi="Times New Roman"/>
          <w:sz w:val="24"/>
          <w:lang w:val="uk-UA"/>
        </w:rPr>
        <w:t xml:space="preserve">                       ст. 13</w:t>
      </w:r>
    </w:p>
    <w:p w:rsidR="00C5468B" w:rsidRPr="004D5801" w:rsidRDefault="00C5468B" w:rsidP="00C20A5B">
      <w:pPr>
        <w:pStyle w:val="14"/>
        <w:spacing w:before="0" w:after="0"/>
        <w:rPr>
          <w:rFonts w:ascii="Times New Roman" w:hAnsi="Times New Roman"/>
          <w:sz w:val="24"/>
          <w:lang w:val="uk-UA"/>
        </w:rPr>
      </w:pPr>
    </w:p>
    <w:p w:rsidR="002E701A" w:rsidRPr="004D5801" w:rsidRDefault="006F5BE3" w:rsidP="00C20A5B">
      <w:pPr>
        <w:pStyle w:val="14"/>
        <w:spacing w:before="0" w:after="0"/>
        <w:rPr>
          <w:rFonts w:ascii="Times New Roman" w:hAnsi="Times New Roman"/>
          <w:noProof/>
          <w:sz w:val="24"/>
          <w:lang w:val="uk-UA" w:eastAsia="uk-UA"/>
        </w:rPr>
      </w:pPr>
      <w:hyperlink w:anchor="_Toc524378577" w:history="1">
        <w:r w:rsidR="002E701A" w:rsidRPr="004D5801">
          <w:rPr>
            <w:rStyle w:val="a4"/>
            <w:rFonts w:ascii="Times New Roman" w:hAnsi="Times New Roman"/>
            <w:noProof/>
            <w:sz w:val="24"/>
            <w:lang w:val="uk-UA"/>
          </w:rPr>
          <w:t>7.</w:t>
        </w:r>
        <w:r w:rsidR="002E701A" w:rsidRPr="004D5801">
          <w:rPr>
            <w:rFonts w:ascii="Times New Roman" w:hAnsi="Times New Roman"/>
            <w:noProof/>
            <w:sz w:val="24"/>
            <w:lang w:val="uk-UA" w:eastAsia="uk-UA"/>
          </w:rPr>
          <w:tab/>
        </w:r>
        <w:r w:rsidR="002E701A" w:rsidRPr="004D5801">
          <w:rPr>
            <w:rStyle w:val="a4"/>
            <w:rFonts w:ascii="Times New Roman" w:hAnsi="Times New Roman"/>
            <w:noProof/>
            <w:sz w:val="24"/>
            <w:lang w:val="uk-UA"/>
          </w:rPr>
          <w:t>SWOT аналіз</w:t>
        </w:r>
        <w:r w:rsidR="002E701A" w:rsidRPr="004D5801">
          <w:rPr>
            <w:rFonts w:ascii="Times New Roman" w:hAnsi="Times New Roman"/>
            <w:noProof/>
            <w:webHidden/>
            <w:sz w:val="24"/>
            <w:lang w:val="uk-UA"/>
          </w:rPr>
          <w:tab/>
        </w:r>
      </w:hyperlink>
      <w:r w:rsidR="009A3990" w:rsidRPr="004D5801">
        <w:rPr>
          <w:rFonts w:ascii="Times New Roman" w:hAnsi="Times New Roman"/>
          <w:noProof/>
          <w:sz w:val="24"/>
          <w:lang w:val="uk-UA"/>
        </w:rPr>
        <w:t>ст. 14</w:t>
      </w:r>
    </w:p>
    <w:p w:rsidR="00C5468B" w:rsidRPr="004D5801" w:rsidRDefault="00C5468B" w:rsidP="00C20A5B">
      <w:pPr>
        <w:pStyle w:val="14"/>
        <w:spacing w:before="0" w:after="0"/>
        <w:rPr>
          <w:rFonts w:ascii="Times New Roman" w:hAnsi="Times New Roman"/>
          <w:sz w:val="24"/>
          <w:lang w:val="uk-UA"/>
        </w:rPr>
      </w:pPr>
    </w:p>
    <w:p w:rsidR="002E701A" w:rsidRPr="004D5801" w:rsidRDefault="006F5BE3" w:rsidP="00C20A5B">
      <w:pPr>
        <w:pStyle w:val="14"/>
        <w:spacing w:before="0" w:after="0"/>
        <w:rPr>
          <w:rFonts w:ascii="Times New Roman" w:hAnsi="Times New Roman"/>
          <w:noProof/>
          <w:sz w:val="24"/>
          <w:lang w:val="uk-UA" w:eastAsia="uk-UA"/>
        </w:rPr>
      </w:pPr>
      <w:hyperlink w:anchor="_Toc524378578" w:history="1">
        <w:r w:rsidR="002E701A" w:rsidRPr="004D5801">
          <w:rPr>
            <w:rStyle w:val="a4"/>
            <w:rFonts w:ascii="Times New Roman" w:hAnsi="Times New Roman"/>
            <w:noProof/>
            <w:sz w:val="24"/>
            <w:lang w:val="uk-UA"/>
          </w:rPr>
          <w:t>8.</w:t>
        </w:r>
        <w:r w:rsidR="002E701A" w:rsidRPr="004D5801">
          <w:rPr>
            <w:rFonts w:ascii="Times New Roman" w:hAnsi="Times New Roman"/>
            <w:noProof/>
            <w:sz w:val="24"/>
            <w:lang w:val="uk-UA" w:eastAsia="uk-UA"/>
          </w:rPr>
          <w:tab/>
        </w:r>
        <w:r w:rsidR="002E701A" w:rsidRPr="004D5801">
          <w:rPr>
            <w:rStyle w:val="a4"/>
            <w:rFonts w:ascii="Times New Roman" w:hAnsi="Times New Roman"/>
            <w:noProof/>
            <w:sz w:val="24"/>
            <w:lang w:val="uk-UA"/>
          </w:rPr>
          <w:t>Бачення та цілі</w:t>
        </w:r>
        <w:r w:rsidR="002E701A" w:rsidRPr="004D5801">
          <w:rPr>
            <w:rFonts w:ascii="Times New Roman" w:hAnsi="Times New Roman"/>
            <w:noProof/>
            <w:webHidden/>
            <w:sz w:val="24"/>
            <w:lang w:val="uk-UA"/>
          </w:rPr>
          <w:tab/>
        </w:r>
      </w:hyperlink>
      <w:r w:rsidR="009A3990" w:rsidRPr="004D5801">
        <w:rPr>
          <w:rFonts w:ascii="Times New Roman" w:hAnsi="Times New Roman"/>
          <w:noProof/>
          <w:sz w:val="24"/>
          <w:lang w:val="uk-UA"/>
        </w:rPr>
        <w:t>ст. 14</w:t>
      </w:r>
    </w:p>
    <w:p w:rsidR="00C5468B" w:rsidRPr="004D5801" w:rsidRDefault="00C5468B" w:rsidP="00C20A5B">
      <w:pPr>
        <w:pStyle w:val="14"/>
        <w:spacing w:before="0" w:after="0"/>
        <w:rPr>
          <w:rFonts w:ascii="Times New Roman" w:hAnsi="Times New Roman"/>
          <w:sz w:val="24"/>
          <w:lang w:val="uk-UA"/>
        </w:rPr>
      </w:pPr>
    </w:p>
    <w:p w:rsidR="002E701A" w:rsidRPr="004D5801" w:rsidRDefault="006F5BE3" w:rsidP="00C20A5B">
      <w:pPr>
        <w:pStyle w:val="14"/>
        <w:spacing w:before="0" w:after="0"/>
        <w:rPr>
          <w:rFonts w:ascii="Times New Roman" w:hAnsi="Times New Roman"/>
          <w:noProof/>
          <w:sz w:val="24"/>
          <w:lang w:val="uk-UA"/>
        </w:rPr>
      </w:pPr>
      <w:hyperlink w:anchor="_Toc524378580" w:history="1">
        <w:r w:rsidR="002E701A" w:rsidRPr="004D5801">
          <w:rPr>
            <w:rStyle w:val="a4"/>
            <w:rFonts w:ascii="Times New Roman" w:hAnsi="Times New Roman"/>
            <w:noProof/>
            <w:sz w:val="24"/>
            <w:lang w:val="uk-UA"/>
          </w:rPr>
          <w:t>9.</w:t>
        </w:r>
        <w:r w:rsidR="002E701A" w:rsidRPr="004D5801">
          <w:rPr>
            <w:rFonts w:ascii="Times New Roman" w:hAnsi="Times New Roman"/>
            <w:noProof/>
            <w:sz w:val="24"/>
            <w:lang w:val="uk-UA" w:eastAsia="uk-UA"/>
          </w:rPr>
          <w:tab/>
        </w:r>
        <w:r w:rsidR="002E701A" w:rsidRPr="004D5801">
          <w:rPr>
            <w:rStyle w:val="a4"/>
            <w:rFonts w:ascii="Times New Roman" w:hAnsi="Times New Roman"/>
            <w:noProof/>
            <w:sz w:val="24"/>
            <w:lang w:val="uk-UA"/>
          </w:rPr>
          <w:t>План дій</w:t>
        </w:r>
        <w:r w:rsidR="002E701A" w:rsidRPr="004D5801">
          <w:rPr>
            <w:rFonts w:ascii="Times New Roman" w:hAnsi="Times New Roman"/>
            <w:noProof/>
            <w:webHidden/>
            <w:sz w:val="24"/>
            <w:lang w:val="uk-UA"/>
          </w:rPr>
          <w:tab/>
        </w:r>
      </w:hyperlink>
      <w:r w:rsidR="009A3990" w:rsidRPr="004D5801">
        <w:rPr>
          <w:rFonts w:ascii="Times New Roman" w:hAnsi="Times New Roman"/>
          <w:noProof/>
          <w:sz w:val="24"/>
          <w:lang w:val="uk-UA"/>
        </w:rPr>
        <w:t>ст. 15 - 17</w:t>
      </w:r>
    </w:p>
    <w:p w:rsidR="00C5468B" w:rsidRPr="004D5801" w:rsidRDefault="00C5468B" w:rsidP="00C20A5B">
      <w:pPr>
        <w:pStyle w:val="14"/>
        <w:spacing w:before="0" w:after="0"/>
        <w:rPr>
          <w:rFonts w:ascii="Times New Roman" w:hAnsi="Times New Roman"/>
          <w:sz w:val="24"/>
          <w:lang w:val="uk-UA"/>
        </w:rPr>
      </w:pPr>
    </w:p>
    <w:p w:rsidR="002E701A" w:rsidRPr="004D5801" w:rsidRDefault="006F5BE3" w:rsidP="00C20A5B">
      <w:pPr>
        <w:pStyle w:val="14"/>
        <w:spacing w:before="0" w:after="0"/>
        <w:rPr>
          <w:rFonts w:ascii="Times New Roman" w:hAnsi="Times New Roman"/>
          <w:noProof/>
          <w:sz w:val="24"/>
          <w:lang w:val="uk-UA"/>
        </w:rPr>
      </w:pPr>
      <w:hyperlink w:anchor="_Toc524378580" w:history="1">
        <w:r w:rsidR="002E701A" w:rsidRPr="004D5801">
          <w:rPr>
            <w:rStyle w:val="a4"/>
            <w:rFonts w:ascii="Times New Roman" w:hAnsi="Times New Roman"/>
            <w:noProof/>
            <w:sz w:val="24"/>
            <w:lang w:val="uk-UA"/>
          </w:rPr>
          <w:t>10.</w:t>
        </w:r>
        <w:r w:rsidR="002E701A" w:rsidRPr="004D5801">
          <w:rPr>
            <w:rFonts w:ascii="Times New Roman" w:hAnsi="Times New Roman"/>
            <w:noProof/>
            <w:sz w:val="24"/>
            <w:lang w:val="uk-UA" w:eastAsia="uk-UA"/>
          </w:rPr>
          <w:tab/>
        </w:r>
        <w:r w:rsidR="002E701A" w:rsidRPr="004D5801">
          <w:rPr>
            <w:rStyle w:val="a4"/>
            <w:rFonts w:ascii="Times New Roman" w:hAnsi="Times New Roman"/>
            <w:noProof/>
            <w:sz w:val="24"/>
            <w:lang w:val="uk-UA"/>
          </w:rPr>
          <w:t>Схема фінансування</w:t>
        </w:r>
        <w:r w:rsidR="002E701A" w:rsidRPr="004D5801">
          <w:rPr>
            <w:rFonts w:ascii="Times New Roman" w:hAnsi="Times New Roman"/>
            <w:noProof/>
            <w:webHidden/>
            <w:sz w:val="24"/>
            <w:lang w:val="uk-UA"/>
          </w:rPr>
          <w:tab/>
        </w:r>
      </w:hyperlink>
      <w:r w:rsidR="009A3990" w:rsidRPr="004D5801">
        <w:rPr>
          <w:rFonts w:ascii="Times New Roman" w:hAnsi="Times New Roman"/>
          <w:noProof/>
          <w:sz w:val="24"/>
          <w:lang w:val="uk-UA"/>
        </w:rPr>
        <w:t>ст. 17 - 18</w:t>
      </w:r>
    </w:p>
    <w:p w:rsidR="00C5468B" w:rsidRPr="004D5801" w:rsidRDefault="00C5468B" w:rsidP="00C20A5B">
      <w:pPr>
        <w:pStyle w:val="14"/>
        <w:spacing w:before="0" w:after="0"/>
        <w:rPr>
          <w:rFonts w:ascii="Times New Roman" w:hAnsi="Times New Roman"/>
          <w:sz w:val="24"/>
          <w:lang w:val="uk-UA"/>
        </w:rPr>
      </w:pPr>
    </w:p>
    <w:p w:rsidR="002E701A" w:rsidRPr="004D5801" w:rsidRDefault="006F5BE3" w:rsidP="00C20A5B">
      <w:pPr>
        <w:pStyle w:val="14"/>
        <w:spacing w:before="0" w:after="0"/>
        <w:rPr>
          <w:rFonts w:ascii="Times New Roman" w:hAnsi="Times New Roman"/>
          <w:noProof/>
          <w:sz w:val="24"/>
          <w:lang w:val="uk-UA"/>
        </w:rPr>
      </w:pPr>
      <w:hyperlink w:anchor="_Toc524378580" w:history="1">
        <w:r w:rsidR="002E701A" w:rsidRPr="004D5801">
          <w:rPr>
            <w:rStyle w:val="a4"/>
            <w:rFonts w:ascii="Times New Roman" w:hAnsi="Times New Roman"/>
            <w:noProof/>
            <w:sz w:val="24"/>
            <w:lang w:val="uk-UA"/>
          </w:rPr>
          <w:t>11.</w:t>
        </w:r>
        <w:r w:rsidR="002E701A" w:rsidRPr="004D5801">
          <w:rPr>
            <w:rFonts w:ascii="Times New Roman" w:hAnsi="Times New Roman"/>
            <w:noProof/>
            <w:sz w:val="24"/>
            <w:lang w:val="uk-UA" w:eastAsia="uk-UA"/>
          </w:rPr>
          <w:tab/>
        </w:r>
        <w:r w:rsidR="002E701A" w:rsidRPr="004D5801">
          <w:rPr>
            <w:rStyle w:val="a4"/>
            <w:rFonts w:ascii="Times New Roman" w:hAnsi="Times New Roman"/>
            <w:noProof/>
            <w:sz w:val="24"/>
            <w:lang w:val="uk-UA"/>
          </w:rPr>
          <w:t>Показники та механізм моніторингу</w:t>
        </w:r>
        <w:r w:rsidR="002E701A" w:rsidRPr="004D5801">
          <w:rPr>
            <w:rFonts w:ascii="Times New Roman" w:hAnsi="Times New Roman"/>
            <w:noProof/>
            <w:webHidden/>
            <w:sz w:val="24"/>
            <w:lang w:val="uk-UA"/>
          </w:rPr>
          <w:tab/>
        </w:r>
      </w:hyperlink>
      <w:r w:rsidR="009A3990" w:rsidRPr="004D5801">
        <w:rPr>
          <w:rFonts w:ascii="Times New Roman" w:hAnsi="Times New Roman"/>
          <w:noProof/>
          <w:sz w:val="24"/>
          <w:lang w:val="uk-UA"/>
        </w:rPr>
        <w:t>ст. 19 - 20</w:t>
      </w:r>
    </w:p>
    <w:p w:rsidR="00023324" w:rsidRPr="004D5801" w:rsidRDefault="006F5BE3" w:rsidP="00C20A5B">
      <w:pPr>
        <w:pStyle w:val="14"/>
        <w:spacing w:before="0" w:after="0"/>
        <w:rPr>
          <w:rFonts w:ascii="Times New Roman" w:hAnsi="Times New Roman"/>
          <w:noProof/>
          <w:sz w:val="24"/>
          <w:lang w:val="uk-UA"/>
        </w:rPr>
      </w:pPr>
      <w:hyperlink w:anchor="_Toc524378580" w:history="1">
        <w:r w:rsidR="002E701A" w:rsidRPr="004D5801">
          <w:rPr>
            <w:rFonts w:ascii="Times New Roman" w:hAnsi="Times New Roman"/>
            <w:noProof/>
            <w:webHidden/>
            <w:sz w:val="24"/>
            <w:lang w:val="uk-UA"/>
          </w:rPr>
          <w:tab/>
        </w:r>
      </w:hyperlink>
    </w:p>
    <w:p w:rsidR="00C5468B" w:rsidRPr="004D5801" w:rsidRDefault="00C5468B" w:rsidP="00C20A5B">
      <w:pPr>
        <w:rPr>
          <w:rFonts w:ascii="Times New Roman" w:hAnsi="Times New Roman"/>
          <w:noProof/>
          <w:sz w:val="24"/>
          <w:lang w:val="uk-UA"/>
        </w:rPr>
      </w:pPr>
    </w:p>
    <w:p w:rsidR="002E701A" w:rsidRPr="004D5801" w:rsidRDefault="00B862CF" w:rsidP="00C20A5B">
      <w:pPr>
        <w:jc w:val="both"/>
        <w:rPr>
          <w:rFonts w:ascii="Times New Roman" w:hAnsi="Times New Roman"/>
          <w:noProof/>
          <w:sz w:val="24"/>
          <w:lang w:val="uk-UA"/>
        </w:rPr>
      </w:pPr>
      <w:r w:rsidRPr="004D5801">
        <w:rPr>
          <w:rFonts w:ascii="Times New Roman" w:hAnsi="Times New Roman"/>
          <w:sz w:val="24"/>
          <w:lang w:val="uk-UA"/>
        </w:rPr>
        <w:t>Додаток 1</w:t>
      </w:r>
      <w:r w:rsidR="00023324" w:rsidRPr="004D5801">
        <w:rPr>
          <w:rFonts w:ascii="Times New Roman" w:hAnsi="Times New Roman"/>
          <w:sz w:val="24"/>
          <w:lang w:val="uk-UA"/>
        </w:rPr>
        <w:t>.</w:t>
      </w:r>
      <w:r w:rsidR="00914C13" w:rsidRPr="004D5801">
        <w:rPr>
          <w:rFonts w:ascii="Times New Roman" w:hAnsi="Times New Roman"/>
          <w:sz w:val="24"/>
          <w:lang w:val="uk-UA"/>
        </w:rPr>
        <w:t xml:space="preserve"> </w:t>
      </w:r>
      <w:r w:rsidR="00023324" w:rsidRPr="004D5801">
        <w:rPr>
          <w:rFonts w:ascii="Times New Roman" w:hAnsi="Times New Roman"/>
          <w:noProof/>
          <w:sz w:val="24"/>
          <w:lang w:val="uk-UA"/>
        </w:rPr>
        <w:t>Розпорядження про створення робочої групи з розробки</w:t>
      </w:r>
      <w:r w:rsidR="006C487B" w:rsidRPr="004D5801">
        <w:rPr>
          <w:rFonts w:ascii="Times New Roman" w:hAnsi="Times New Roman"/>
          <w:noProof/>
          <w:sz w:val="24"/>
          <w:lang w:val="uk-UA"/>
        </w:rPr>
        <w:t xml:space="preserve"> Плану </w:t>
      </w:r>
      <w:r w:rsidR="00023324" w:rsidRPr="004D5801">
        <w:rPr>
          <w:rFonts w:ascii="Times New Roman" w:hAnsi="Times New Roman"/>
          <w:noProof/>
          <w:sz w:val="24"/>
          <w:lang w:val="uk-UA"/>
        </w:rPr>
        <w:t>місцевого економічного розвитку</w:t>
      </w:r>
    </w:p>
    <w:p w:rsidR="00090470" w:rsidRPr="004D5801" w:rsidRDefault="006F5BE3" w:rsidP="00C20A5B">
      <w:pPr>
        <w:rPr>
          <w:rFonts w:ascii="Times New Roman" w:hAnsi="Times New Roman"/>
          <w:lang w:val="uk-UA"/>
        </w:rPr>
      </w:pPr>
      <w:r w:rsidRPr="004D5801">
        <w:rPr>
          <w:rFonts w:ascii="Times New Roman" w:hAnsi="Times New Roman"/>
          <w:sz w:val="24"/>
          <w:lang w:val="uk-UA"/>
        </w:rPr>
        <w:fldChar w:fldCharType="end"/>
      </w:r>
      <w:r w:rsidR="009C3108" w:rsidRPr="004D5801">
        <w:rPr>
          <w:rFonts w:ascii="Times New Roman" w:hAnsi="Times New Roman"/>
          <w:lang w:val="uk-UA"/>
        </w:rPr>
        <w:br w:type="page"/>
      </w:r>
    </w:p>
    <w:p w:rsidR="00090470" w:rsidRPr="004D5801" w:rsidRDefault="00090470" w:rsidP="00C20A5B">
      <w:pPr>
        <w:pStyle w:val="afa"/>
        <w:ind w:left="0"/>
        <w:jc w:val="center"/>
        <w:rPr>
          <w:rFonts w:ascii="Times New Roman" w:hAnsi="Times New Roman"/>
          <w:b/>
          <w:sz w:val="28"/>
          <w:szCs w:val="28"/>
          <w:lang w:val="uk-UA"/>
        </w:rPr>
      </w:pPr>
      <w:r w:rsidRPr="004D5801">
        <w:rPr>
          <w:rFonts w:ascii="Times New Roman" w:hAnsi="Times New Roman"/>
          <w:b/>
          <w:sz w:val="28"/>
          <w:szCs w:val="28"/>
          <w:lang w:val="uk-UA"/>
        </w:rPr>
        <w:lastRenderedPageBreak/>
        <w:t>Передмова</w:t>
      </w:r>
    </w:p>
    <w:p w:rsidR="00DD5880" w:rsidRPr="004D5801" w:rsidRDefault="00DD5880" w:rsidP="00C20A5B">
      <w:pPr>
        <w:pStyle w:val="afa"/>
        <w:ind w:left="0"/>
        <w:jc w:val="center"/>
        <w:rPr>
          <w:rFonts w:ascii="Times New Roman" w:hAnsi="Times New Roman"/>
          <w:b/>
          <w:sz w:val="28"/>
          <w:szCs w:val="28"/>
          <w:lang w:val="uk-UA"/>
        </w:rPr>
      </w:pPr>
    </w:p>
    <w:p w:rsidR="00090470" w:rsidRPr="004D5801" w:rsidRDefault="00090470" w:rsidP="00C20A5B">
      <w:pPr>
        <w:pStyle w:val="afa"/>
        <w:ind w:left="0"/>
        <w:jc w:val="center"/>
        <w:rPr>
          <w:rFonts w:ascii="Times New Roman" w:hAnsi="Times New Roman"/>
          <w:b/>
          <w:sz w:val="28"/>
          <w:szCs w:val="28"/>
          <w:lang w:val="uk-UA"/>
        </w:rPr>
      </w:pPr>
      <w:r w:rsidRPr="004D5801">
        <w:rPr>
          <w:rFonts w:ascii="Times New Roman" w:hAnsi="Times New Roman"/>
          <w:b/>
          <w:sz w:val="28"/>
          <w:szCs w:val="28"/>
          <w:lang w:val="uk-UA"/>
        </w:rPr>
        <w:t>Шановні жителі, партнери, інвестори !</w:t>
      </w:r>
    </w:p>
    <w:p w:rsidR="00090470" w:rsidRPr="004D5801" w:rsidRDefault="00090470" w:rsidP="00C20A5B">
      <w:pPr>
        <w:pStyle w:val="afa"/>
        <w:ind w:left="142"/>
        <w:jc w:val="center"/>
        <w:rPr>
          <w:rFonts w:ascii="Times New Roman" w:hAnsi="Times New Roman"/>
          <w:b/>
          <w:sz w:val="24"/>
          <w:lang w:val="uk-UA"/>
        </w:rPr>
      </w:pPr>
    </w:p>
    <w:p w:rsidR="00A43FC7" w:rsidRDefault="006D5EEA" w:rsidP="00C20A5B">
      <w:pPr>
        <w:pStyle w:val="12"/>
        <w:spacing w:after="0"/>
        <w:ind w:firstLine="709"/>
        <w:rPr>
          <w:rFonts w:ascii="Times New Roman" w:hAnsi="Times New Roman"/>
          <w:sz w:val="24"/>
          <w:lang w:val="uk-UA" w:eastAsia="ru-RU"/>
        </w:rPr>
      </w:pPr>
      <w:r w:rsidRPr="004D5801">
        <w:rPr>
          <w:rFonts w:ascii="Times New Roman" w:hAnsi="Times New Roman"/>
          <w:noProof/>
          <w:lang w:val="ru-RU" w:eastAsia="ru-RU"/>
        </w:rPr>
        <w:drawing>
          <wp:inline distT="0" distB="0" distL="0" distR="0">
            <wp:extent cx="1709530" cy="1726540"/>
            <wp:effectExtent l="19050" t="0" r="4970" b="0"/>
            <wp:docPr id="1" name="Рисунок 1" descr="На изображении может находиться: Олег Бондар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 изображении может находиться: Олег Бондаренко"/>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9441" cy="1726450"/>
                    </a:xfrm>
                    <a:prstGeom prst="rect">
                      <a:avLst/>
                    </a:prstGeom>
                    <a:noFill/>
                    <a:ln>
                      <a:noFill/>
                    </a:ln>
                  </pic:spPr>
                </pic:pic>
              </a:graphicData>
            </a:graphic>
          </wp:inline>
        </w:drawing>
      </w:r>
    </w:p>
    <w:p w:rsidR="00090470" w:rsidRPr="004D5801" w:rsidRDefault="00090470" w:rsidP="00C20A5B">
      <w:pPr>
        <w:pStyle w:val="12"/>
        <w:spacing w:after="0"/>
        <w:ind w:firstLine="709"/>
        <w:rPr>
          <w:rFonts w:ascii="Times New Roman" w:hAnsi="Times New Roman"/>
          <w:sz w:val="24"/>
          <w:lang w:val="uk-UA" w:eastAsia="ru-RU"/>
        </w:rPr>
      </w:pPr>
      <w:r w:rsidRPr="004D5801">
        <w:rPr>
          <w:rFonts w:ascii="Times New Roman" w:hAnsi="Times New Roman"/>
          <w:sz w:val="24"/>
          <w:lang w:val="uk-UA" w:eastAsia="ru-RU"/>
        </w:rPr>
        <w:t xml:space="preserve">Сьогодні ми знаходимось на дуже важливому етапі свого розвитку, адже з 2018 року існуємо вже не просто як окремі населені пункти, а як об’єднана громада. Для того, щоб визначити шляхи розвитку для новоствореної громади, існує велика потреба у створенні плану економічного розвитку і визначенні ключових напрямків для подальшого його впровадження.  </w:t>
      </w:r>
    </w:p>
    <w:p w:rsidR="00090470" w:rsidRPr="004D5801" w:rsidRDefault="00090470" w:rsidP="00C20A5B">
      <w:pPr>
        <w:pStyle w:val="12"/>
        <w:spacing w:after="0"/>
        <w:ind w:firstLine="709"/>
        <w:rPr>
          <w:rFonts w:ascii="Times New Roman" w:hAnsi="Times New Roman"/>
          <w:sz w:val="24"/>
          <w:lang w:val="uk-UA"/>
        </w:rPr>
      </w:pPr>
      <w:r w:rsidRPr="004D5801">
        <w:rPr>
          <w:rFonts w:ascii="Times New Roman" w:hAnsi="Times New Roman"/>
          <w:sz w:val="24"/>
          <w:lang w:val="uk-UA"/>
        </w:rPr>
        <w:t>З цією метою Новгород-Сіверська міська рада у березні 2020 року приєдналася до Ініціативи Європейського Союзу «Мери за економічне зростання» та розпочала процес підготовки плану.</w:t>
      </w:r>
    </w:p>
    <w:p w:rsidR="00090470" w:rsidRPr="004D5801" w:rsidRDefault="00090470" w:rsidP="00C20A5B">
      <w:pPr>
        <w:pStyle w:val="12"/>
        <w:spacing w:after="0"/>
        <w:ind w:firstLine="709"/>
        <w:rPr>
          <w:rFonts w:ascii="Times New Roman" w:hAnsi="Times New Roman"/>
          <w:sz w:val="24"/>
          <w:lang w:val="uk-UA"/>
        </w:rPr>
      </w:pPr>
      <w:r w:rsidRPr="004D5801">
        <w:rPr>
          <w:rFonts w:ascii="Times New Roman" w:hAnsi="Times New Roman"/>
          <w:sz w:val="24"/>
          <w:lang w:val="uk-UA"/>
        </w:rPr>
        <w:t>Звісно, підписанню цієї угоди передувало попереднє вивчення результатів. Зміни є неминучими – ми змінюємось – ми відкриті та беремо передовий досвід – ми не самі, а наша сила у партнерстві.</w:t>
      </w:r>
    </w:p>
    <w:p w:rsidR="00090470" w:rsidRPr="004D5801" w:rsidRDefault="00090470" w:rsidP="00C20A5B">
      <w:pPr>
        <w:pStyle w:val="12"/>
        <w:spacing w:after="0"/>
        <w:ind w:firstLine="709"/>
        <w:rPr>
          <w:rFonts w:ascii="Times New Roman" w:hAnsi="Times New Roman"/>
          <w:sz w:val="24"/>
          <w:lang w:val="uk-UA"/>
        </w:rPr>
      </w:pPr>
      <w:r w:rsidRPr="004D5801">
        <w:rPr>
          <w:rFonts w:ascii="Times New Roman" w:hAnsi="Times New Roman"/>
          <w:sz w:val="24"/>
          <w:lang w:val="uk-UA"/>
        </w:rPr>
        <w:t>Виконавчим комітетом міської ради разом із членами робочої групи, в тому числі із приватним сектором господарювання та громадськістю прийнято тверде рішення щодо впровадження Плану Місцевого економічного розвитку.</w:t>
      </w:r>
    </w:p>
    <w:p w:rsidR="00090470" w:rsidRPr="004D5801" w:rsidRDefault="00090470" w:rsidP="00C20A5B">
      <w:pPr>
        <w:pStyle w:val="12"/>
        <w:spacing w:after="0"/>
        <w:ind w:firstLine="709"/>
        <w:rPr>
          <w:rFonts w:ascii="Times New Roman" w:hAnsi="Times New Roman"/>
          <w:sz w:val="24"/>
          <w:lang w:val="uk-UA"/>
        </w:rPr>
      </w:pPr>
      <w:r w:rsidRPr="004D5801">
        <w:rPr>
          <w:rFonts w:ascii="Times New Roman" w:hAnsi="Times New Roman"/>
          <w:sz w:val="24"/>
          <w:lang w:val="uk-UA"/>
        </w:rPr>
        <w:t xml:space="preserve">Світ навколо нас змінюється, а тому ми не можемо бути осторонь. Необхідно разом долучитись до впровадження у життя Плану «Місцевого економічного розвитку» до якого також долучились представники ініціативи M4EG. </w:t>
      </w:r>
    </w:p>
    <w:p w:rsidR="00090470" w:rsidRPr="004D5801" w:rsidRDefault="00090470" w:rsidP="00C20A5B">
      <w:pPr>
        <w:pStyle w:val="12"/>
        <w:spacing w:after="0"/>
        <w:ind w:firstLine="709"/>
        <w:rPr>
          <w:rFonts w:ascii="Times New Roman" w:hAnsi="Times New Roman"/>
          <w:sz w:val="24"/>
          <w:lang w:val="uk-UA"/>
        </w:rPr>
      </w:pPr>
      <w:r w:rsidRPr="004D5801">
        <w:rPr>
          <w:rFonts w:ascii="Times New Roman" w:hAnsi="Times New Roman"/>
          <w:sz w:val="24"/>
          <w:lang w:val="uk-UA"/>
        </w:rPr>
        <w:t>План місцевого економічного розвитку – це перша спроба громади здійснити оперативне планування економіки з використанням сучасного європейського досвіду, створити партнерство з приватним сектором та громадянським суспільством для впровадження розвиткових</w:t>
      </w:r>
      <w:r w:rsidR="00600DD3" w:rsidRPr="004D5801">
        <w:rPr>
          <w:rFonts w:ascii="Times New Roman" w:hAnsi="Times New Roman"/>
          <w:sz w:val="24"/>
          <w:lang w:val="uk-UA"/>
        </w:rPr>
        <w:t xml:space="preserve"> </w:t>
      </w:r>
      <w:r w:rsidRPr="004D5801">
        <w:rPr>
          <w:rFonts w:ascii="Times New Roman" w:hAnsi="Times New Roman"/>
          <w:sz w:val="24"/>
          <w:lang w:val="uk-UA"/>
        </w:rPr>
        <w:t>проєктів.</w:t>
      </w:r>
    </w:p>
    <w:p w:rsidR="00090470" w:rsidRPr="004D5801" w:rsidRDefault="00090470" w:rsidP="00C20A5B">
      <w:pPr>
        <w:pStyle w:val="12"/>
        <w:spacing w:after="0"/>
        <w:ind w:firstLine="709"/>
        <w:rPr>
          <w:rFonts w:ascii="Times New Roman" w:hAnsi="Times New Roman"/>
          <w:sz w:val="24"/>
          <w:lang w:val="uk-UA"/>
        </w:rPr>
      </w:pPr>
      <w:r w:rsidRPr="004D5801">
        <w:rPr>
          <w:rFonts w:ascii="Times New Roman" w:hAnsi="Times New Roman"/>
          <w:sz w:val="24"/>
          <w:lang w:val="uk-UA"/>
        </w:rPr>
        <w:t>Ми дуже цінуємо надану можливість набути досвід тих, хто попереду по різних напрямках розвитку, та досягнути сталих результатів місцевого економічного розвитку в найкоротші терміни.</w:t>
      </w:r>
    </w:p>
    <w:p w:rsidR="00090470" w:rsidRPr="004D5801" w:rsidRDefault="00090470" w:rsidP="00C20A5B">
      <w:pPr>
        <w:pStyle w:val="12"/>
        <w:spacing w:after="0"/>
        <w:ind w:firstLine="709"/>
        <w:rPr>
          <w:rFonts w:ascii="Times New Roman" w:hAnsi="Times New Roman"/>
          <w:sz w:val="24"/>
          <w:lang w:val="uk-UA"/>
        </w:rPr>
      </w:pPr>
      <w:r w:rsidRPr="004D5801">
        <w:rPr>
          <w:rFonts w:ascii="Times New Roman" w:hAnsi="Times New Roman"/>
          <w:sz w:val="24"/>
          <w:lang w:val="uk-UA"/>
        </w:rPr>
        <w:t>Запрошуємо всіх, хто небайдужий до економічного розвитку Новгород-Сіверської громади, доєднатися до нашої роботи!</w:t>
      </w:r>
    </w:p>
    <w:p w:rsidR="00090470" w:rsidRPr="004D5801" w:rsidRDefault="00090470" w:rsidP="00C20A5B">
      <w:pPr>
        <w:pStyle w:val="12"/>
        <w:spacing w:after="0"/>
        <w:rPr>
          <w:rFonts w:ascii="Times New Roman" w:hAnsi="Times New Roman"/>
          <w:sz w:val="24"/>
          <w:lang w:val="uk-UA"/>
        </w:rPr>
      </w:pPr>
    </w:p>
    <w:p w:rsidR="00E77636" w:rsidRDefault="00E77636" w:rsidP="00C20A5B">
      <w:pPr>
        <w:pStyle w:val="12"/>
        <w:tabs>
          <w:tab w:val="left" w:pos="6965"/>
        </w:tabs>
        <w:spacing w:after="0"/>
        <w:rPr>
          <w:rFonts w:ascii="Times New Roman" w:hAnsi="Times New Roman"/>
          <w:sz w:val="24"/>
          <w:lang w:val="uk-UA"/>
        </w:rPr>
      </w:pPr>
    </w:p>
    <w:p w:rsidR="003C5215" w:rsidRDefault="003C5215" w:rsidP="00C20A5B">
      <w:pPr>
        <w:pStyle w:val="12"/>
        <w:tabs>
          <w:tab w:val="left" w:pos="6965"/>
        </w:tabs>
        <w:spacing w:after="0"/>
        <w:rPr>
          <w:rFonts w:ascii="Times New Roman" w:hAnsi="Times New Roman"/>
          <w:sz w:val="24"/>
          <w:lang w:val="uk-UA"/>
        </w:rPr>
      </w:pPr>
    </w:p>
    <w:p w:rsidR="003C5215" w:rsidRDefault="003C5215" w:rsidP="00C20A5B">
      <w:pPr>
        <w:pStyle w:val="12"/>
        <w:tabs>
          <w:tab w:val="left" w:pos="6965"/>
        </w:tabs>
        <w:spacing w:after="0"/>
        <w:rPr>
          <w:rFonts w:ascii="Times New Roman" w:hAnsi="Times New Roman"/>
          <w:sz w:val="24"/>
          <w:lang w:val="uk-UA"/>
        </w:rPr>
      </w:pPr>
    </w:p>
    <w:p w:rsidR="00F74F02" w:rsidRPr="004D5801" w:rsidRDefault="00F74F02" w:rsidP="00C20A5B">
      <w:pPr>
        <w:pStyle w:val="12"/>
        <w:tabs>
          <w:tab w:val="left" w:pos="6965"/>
        </w:tabs>
        <w:spacing w:after="0"/>
        <w:rPr>
          <w:rFonts w:ascii="Times New Roman" w:hAnsi="Times New Roman"/>
          <w:sz w:val="24"/>
          <w:lang w:val="uk-UA"/>
        </w:rPr>
      </w:pPr>
    </w:p>
    <w:p w:rsidR="00090470" w:rsidRPr="004D5801" w:rsidRDefault="00090470" w:rsidP="00C20A5B">
      <w:pPr>
        <w:pStyle w:val="12"/>
        <w:tabs>
          <w:tab w:val="left" w:pos="6965"/>
        </w:tabs>
        <w:spacing w:after="0"/>
        <w:rPr>
          <w:rFonts w:ascii="Times New Roman" w:hAnsi="Times New Roman"/>
          <w:lang w:val="uk-UA"/>
        </w:rPr>
      </w:pPr>
      <w:r w:rsidRPr="004D5801">
        <w:rPr>
          <w:rFonts w:ascii="Times New Roman" w:hAnsi="Times New Roman"/>
          <w:sz w:val="24"/>
          <w:lang w:val="uk-UA"/>
        </w:rPr>
        <w:t xml:space="preserve">З повагою міський голова </w:t>
      </w:r>
      <w:r w:rsidRPr="004D5801">
        <w:rPr>
          <w:rFonts w:ascii="Times New Roman" w:hAnsi="Times New Roman"/>
          <w:sz w:val="24"/>
          <w:lang w:val="uk-UA"/>
        </w:rPr>
        <w:tab/>
        <w:t>Олег Бондаренко</w:t>
      </w:r>
    </w:p>
    <w:p w:rsidR="00090470" w:rsidRPr="004D5801" w:rsidRDefault="00090470" w:rsidP="00C20A5B">
      <w:pPr>
        <w:pStyle w:val="12"/>
        <w:pBdr>
          <w:bottom w:val="single" w:sz="6" w:space="0" w:color="auto"/>
        </w:pBdr>
        <w:spacing w:after="0"/>
        <w:rPr>
          <w:rFonts w:ascii="Times New Roman" w:hAnsi="Times New Roman"/>
          <w:lang w:val="uk-UA"/>
        </w:rPr>
      </w:pPr>
    </w:p>
    <w:p w:rsidR="009A3990" w:rsidRPr="004D5801" w:rsidRDefault="009A3990" w:rsidP="00C20A5B">
      <w:pPr>
        <w:pStyle w:val="12"/>
        <w:spacing w:after="0"/>
        <w:rPr>
          <w:rFonts w:ascii="Times New Roman" w:hAnsi="Times New Roman"/>
          <w:sz w:val="24"/>
          <w:lang w:val="uk-UA"/>
        </w:rPr>
      </w:pPr>
    </w:p>
    <w:p w:rsidR="00DD5880" w:rsidRPr="004D5801" w:rsidRDefault="00DD5880" w:rsidP="00C20A5B">
      <w:pPr>
        <w:pStyle w:val="12"/>
        <w:spacing w:after="0"/>
        <w:rPr>
          <w:rFonts w:ascii="Times New Roman" w:hAnsi="Times New Roman"/>
          <w:sz w:val="24"/>
          <w:lang w:val="uk-UA"/>
        </w:rPr>
      </w:pPr>
    </w:p>
    <w:p w:rsidR="00DD5880" w:rsidRPr="004D5801" w:rsidRDefault="00DD5880" w:rsidP="00C20A5B">
      <w:pPr>
        <w:pStyle w:val="12"/>
        <w:spacing w:after="0"/>
        <w:rPr>
          <w:rFonts w:ascii="Times New Roman" w:hAnsi="Times New Roman"/>
          <w:sz w:val="24"/>
          <w:lang w:val="uk-UA"/>
        </w:rPr>
      </w:pPr>
    </w:p>
    <w:p w:rsidR="00090470" w:rsidRPr="004D5801" w:rsidRDefault="00090470" w:rsidP="00C20A5B">
      <w:pPr>
        <w:pStyle w:val="12"/>
        <w:spacing w:after="0"/>
        <w:rPr>
          <w:rFonts w:ascii="Times New Roman" w:hAnsi="Times New Roman"/>
          <w:sz w:val="24"/>
          <w:lang w:val="uk-UA"/>
        </w:rPr>
      </w:pPr>
      <w:r w:rsidRPr="004D5801">
        <w:rPr>
          <w:rFonts w:ascii="Times New Roman" w:hAnsi="Times New Roman"/>
          <w:sz w:val="24"/>
          <w:lang w:val="uk-UA"/>
        </w:rPr>
        <w:t>Щоб отримати копію цього Плану, зверніться до:</w:t>
      </w:r>
    </w:p>
    <w:p w:rsidR="009A3990" w:rsidRPr="004D5801" w:rsidRDefault="009A3990" w:rsidP="00C20A5B">
      <w:pPr>
        <w:rPr>
          <w:rFonts w:ascii="Times New Roman" w:hAnsi="Times New Roman"/>
          <w:i/>
          <w:sz w:val="24"/>
          <w:lang w:val="uk-UA"/>
        </w:rPr>
      </w:pPr>
    </w:p>
    <w:p w:rsidR="00090470" w:rsidRPr="004D5801" w:rsidRDefault="00090470" w:rsidP="00C20A5B">
      <w:pPr>
        <w:rPr>
          <w:rFonts w:ascii="Times New Roman" w:hAnsi="Times New Roman"/>
          <w:i/>
          <w:sz w:val="24"/>
          <w:lang w:val="uk-UA"/>
        </w:rPr>
      </w:pPr>
      <w:r w:rsidRPr="004D5801">
        <w:rPr>
          <w:rFonts w:ascii="Times New Roman" w:hAnsi="Times New Roman"/>
          <w:i/>
          <w:sz w:val="24"/>
          <w:lang w:val="uk-UA"/>
        </w:rPr>
        <w:t>Ім’я: Віта Салун</w:t>
      </w:r>
    </w:p>
    <w:p w:rsidR="00090470" w:rsidRPr="004D5801" w:rsidRDefault="00090470" w:rsidP="00C20A5B">
      <w:pPr>
        <w:rPr>
          <w:rFonts w:ascii="Times New Roman" w:hAnsi="Times New Roman"/>
          <w:i/>
          <w:sz w:val="24"/>
          <w:lang w:val="uk-UA"/>
        </w:rPr>
      </w:pPr>
      <w:r w:rsidRPr="004D5801">
        <w:rPr>
          <w:rFonts w:ascii="Times New Roman" w:hAnsi="Times New Roman"/>
          <w:i/>
          <w:sz w:val="24"/>
          <w:lang w:val="uk-UA"/>
        </w:rPr>
        <w:t>Посада:</w:t>
      </w:r>
      <w:r w:rsidR="006A3FDD">
        <w:rPr>
          <w:rFonts w:ascii="Times New Roman" w:hAnsi="Times New Roman"/>
          <w:i/>
          <w:sz w:val="24"/>
          <w:lang w:val="uk-UA"/>
        </w:rPr>
        <w:t xml:space="preserve"> </w:t>
      </w:r>
      <w:r w:rsidRPr="004D5801">
        <w:rPr>
          <w:rFonts w:ascii="Times New Roman" w:hAnsi="Times New Roman"/>
          <w:i/>
          <w:sz w:val="24"/>
          <w:lang w:val="uk-UA"/>
        </w:rPr>
        <w:t>Головний спеціаліст відділу економіки</w:t>
      </w:r>
    </w:p>
    <w:p w:rsidR="00090470" w:rsidRPr="004D5801" w:rsidRDefault="00090470" w:rsidP="00C20A5B">
      <w:pPr>
        <w:rPr>
          <w:rFonts w:ascii="Times New Roman" w:hAnsi="Times New Roman"/>
          <w:i/>
          <w:sz w:val="24"/>
          <w:lang w:val="uk-UA"/>
        </w:rPr>
      </w:pPr>
      <w:r w:rsidRPr="004D5801">
        <w:rPr>
          <w:rFonts w:ascii="Times New Roman" w:hAnsi="Times New Roman"/>
          <w:i/>
          <w:sz w:val="24"/>
          <w:lang w:val="uk-UA"/>
        </w:rPr>
        <w:t>Адреса:</w:t>
      </w:r>
      <w:r w:rsidR="006A3FDD">
        <w:rPr>
          <w:rFonts w:ascii="Times New Roman" w:hAnsi="Times New Roman"/>
          <w:i/>
          <w:sz w:val="24"/>
          <w:lang w:val="uk-UA"/>
        </w:rPr>
        <w:t xml:space="preserve"> </w:t>
      </w:r>
      <w:r w:rsidRPr="004D5801">
        <w:rPr>
          <w:rStyle w:val="afe"/>
          <w:rFonts w:ascii="Times New Roman" w:hAnsi="Times New Roman"/>
          <w:b w:val="0"/>
          <w:i/>
          <w:color w:val="333333"/>
          <w:sz w:val="24"/>
          <w:bdr w:val="none" w:sz="0" w:space="0" w:color="auto" w:frame="1"/>
          <w:shd w:val="clear" w:color="auto" w:fill="FFFFFF"/>
          <w:lang w:val="uk-UA"/>
        </w:rPr>
        <w:t>16000, м. Новгород-Сіверський, вул. Губернська,2</w:t>
      </w:r>
    </w:p>
    <w:p w:rsidR="00090470" w:rsidRPr="004D5801" w:rsidRDefault="00090470" w:rsidP="00C20A5B">
      <w:pPr>
        <w:rPr>
          <w:rStyle w:val="afe"/>
          <w:rFonts w:ascii="Times New Roman" w:hAnsi="Times New Roman"/>
          <w:b w:val="0"/>
          <w:i/>
          <w:color w:val="333333"/>
          <w:sz w:val="24"/>
          <w:bdr w:val="none" w:sz="0" w:space="0" w:color="auto" w:frame="1"/>
          <w:shd w:val="clear" w:color="auto" w:fill="FFFFFF"/>
          <w:lang w:val="uk-UA"/>
        </w:rPr>
      </w:pPr>
      <w:r w:rsidRPr="004D5801">
        <w:rPr>
          <w:rFonts w:ascii="Times New Roman" w:hAnsi="Times New Roman"/>
          <w:i/>
          <w:sz w:val="24"/>
          <w:lang w:val="uk-UA"/>
        </w:rPr>
        <w:t>Телефон:</w:t>
      </w:r>
      <w:r w:rsidR="006A3FDD">
        <w:rPr>
          <w:rFonts w:ascii="Times New Roman" w:hAnsi="Times New Roman"/>
          <w:i/>
          <w:sz w:val="24"/>
          <w:lang w:val="uk-UA"/>
        </w:rPr>
        <w:t xml:space="preserve"> </w:t>
      </w:r>
      <w:r w:rsidRPr="004D5801">
        <w:rPr>
          <w:rStyle w:val="afe"/>
          <w:rFonts w:ascii="Times New Roman" w:hAnsi="Times New Roman"/>
          <w:b w:val="0"/>
          <w:i/>
          <w:color w:val="333333"/>
          <w:sz w:val="24"/>
          <w:bdr w:val="none" w:sz="0" w:space="0" w:color="auto" w:frame="1"/>
          <w:shd w:val="clear" w:color="auto" w:fill="FFFFFF"/>
          <w:lang w:val="uk-UA"/>
        </w:rPr>
        <w:t>(04658) 31157; 23989</w:t>
      </w:r>
    </w:p>
    <w:p w:rsidR="00090470" w:rsidRPr="004D5801" w:rsidRDefault="00090470" w:rsidP="00C20A5B">
      <w:pPr>
        <w:rPr>
          <w:rStyle w:val="afe"/>
          <w:rFonts w:ascii="Times New Roman" w:hAnsi="Times New Roman"/>
          <w:b w:val="0"/>
          <w:i/>
          <w:color w:val="333333"/>
          <w:sz w:val="24"/>
          <w:bdr w:val="none" w:sz="0" w:space="0" w:color="auto" w:frame="1"/>
          <w:shd w:val="clear" w:color="auto" w:fill="FFFFFF"/>
          <w:lang w:val="uk-UA"/>
        </w:rPr>
      </w:pPr>
      <w:r w:rsidRPr="004D5801">
        <w:rPr>
          <w:rFonts w:ascii="Times New Roman" w:hAnsi="Times New Roman"/>
          <w:i/>
          <w:sz w:val="24"/>
          <w:lang w:val="uk-UA"/>
        </w:rPr>
        <w:t>Факс:</w:t>
      </w:r>
      <w:r w:rsidRPr="004D5801">
        <w:rPr>
          <w:rStyle w:val="afe"/>
          <w:rFonts w:ascii="Times New Roman" w:hAnsi="Times New Roman"/>
          <w:b w:val="0"/>
          <w:i/>
          <w:color w:val="333333"/>
          <w:sz w:val="24"/>
          <w:bdr w:val="none" w:sz="0" w:space="0" w:color="auto" w:frame="1"/>
          <w:shd w:val="clear" w:color="auto" w:fill="FFFFFF"/>
          <w:lang w:val="uk-UA"/>
        </w:rPr>
        <w:t>факс: 21157</w:t>
      </w:r>
    </w:p>
    <w:p w:rsidR="00090470" w:rsidRPr="004D5801" w:rsidRDefault="00090470" w:rsidP="00C20A5B">
      <w:pPr>
        <w:rPr>
          <w:rFonts w:ascii="Times New Roman" w:hAnsi="Times New Roman"/>
          <w:i/>
          <w:sz w:val="24"/>
          <w:lang w:val="uk-UA"/>
        </w:rPr>
      </w:pPr>
      <w:r w:rsidRPr="004D5801">
        <w:rPr>
          <w:rFonts w:ascii="Times New Roman" w:hAnsi="Times New Roman"/>
          <w:i/>
          <w:sz w:val="24"/>
          <w:lang w:val="uk-UA"/>
        </w:rPr>
        <w:t>Електронна пошта:</w:t>
      </w:r>
      <w:r w:rsidR="006A3FDD">
        <w:rPr>
          <w:rFonts w:ascii="Times New Roman" w:hAnsi="Times New Roman"/>
          <w:i/>
          <w:sz w:val="24"/>
          <w:lang w:val="uk-UA"/>
        </w:rPr>
        <w:t xml:space="preserve"> </w:t>
      </w:r>
      <w:r w:rsidRPr="004D5801">
        <w:rPr>
          <w:rFonts w:ascii="Times New Roman" w:hAnsi="Times New Roman"/>
          <w:bCs/>
          <w:i/>
          <w:color w:val="646464"/>
          <w:sz w:val="24"/>
          <w:lang w:val="uk-UA"/>
        </w:rPr>
        <w:t>nsmr-ekonomika@ukr.net</w:t>
      </w:r>
    </w:p>
    <w:p w:rsidR="00090470" w:rsidRPr="004D5801" w:rsidRDefault="00090470" w:rsidP="00C20A5B">
      <w:pPr>
        <w:rPr>
          <w:rFonts w:ascii="Times New Roman" w:hAnsi="Times New Roman"/>
          <w:i/>
          <w:sz w:val="24"/>
          <w:lang w:val="uk-UA"/>
        </w:rPr>
      </w:pPr>
      <w:r w:rsidRPr="004D5801">
        <w:rPr>
          <w:rFonts w:ascii="Times New Roman" w:hAnsi="Times New Roman"/>
          <w:i/>
          <w:sz w:val="24"/>
          <w:lang w:val="uk-UA"/>
        </w:rPr>
        <w:t>Веб-сайт:</w:t>
      </w:r>
      <w:hyperlink r:id="rId12" w:history="1">
        <w:r w:rsidRPr="004D5801">
          <w:rPr>
            <w:rStyle w:val="a4"/>
            <w:rFonts w:ascii="Times New Roman" w:hAnsi="Times New Roman"/>
            <w:sz w:val="24"/>
            <w:u w:val="none"/>
            <w:lang w:val="uk-UA"/>
          </w:rPr>
          <w:t>http://ns-mrada.cg.gov.ua/index.php?id=11551&amp;tp=1</w:t>
        </w:r>
      </w:hyperlink>
    </w:p>
    <w:p w:rsidR="00090470" w:rsidRPr="004D5801" w:rsidRDefault="00090470" w:rsidP="00C20A5B">
      <w:pPr>
        <w:jc w:val="center"/>
        <w:rPr>
          <w:rFonts w:ascii="Times New Roman" w:hAnsi="Times New Roman"/>
          <w:b/>
          <w:bCs/>
          <w:lang w:val="uk-UA"/>
        </w:rPr>
      </w:pPr>
    </w:p>
    <w:p w:rsidR="00090470" w:rsidRPr="004D5801" w:rsidRDefault="00090470" w:rsidP="00C20A5B">
      <w:pPr>
        <w:jc w:val="center"/>
        <w:rPr>
          <w:rFonts w:ascii="Times New Roman" w:hAnsi="Times New Roman"/>
          <w:b/>
          <w:bCs/>
          <w:lang w:val="uk-UA"/>
        </w:rPr>
      </w:pPr>
      <w:r w:rsidRPr="004D5801">
        <w:rPr>
          <w:rFonts w:ascii="Times New Roman" w:hAnsi="Times New Roman"/>
          <w:lang w:val="uk-UA"/>
        </w:rPr>
        <w:br w:type="page"/>
      </w:r>
    </w:p>
    <w:p w:rsidR="00066A3E" w:rsidRPr="004D5801" w:rsidRDefault="00D37E4D" w:rsidP="00C20A5B">
      <w:pPr>
        <w:pStyle w:val="SectionNONUM"/>
        <w:numPr>
          <w:ilvl w:val="0"/>
          <w:numId w:val="13"/>
        </w:numPr>
        <w:spacing w:after="0"/>
        <w:ind w:left="0" w:firstLine="0"/>
        <w:jc w:val="center"/>
        <w:rPr>
          <w:rFonts w:ascii="Times New Roman" w:hAnsi="Times New Roman"/>
          <w:sz w:val="28"/>
          <w:szCs w:val="28"/>
          <w:lang w:val="uk-UA"/>
        </w:rPr>
      </w:pPr>
      <w:r w:rsidRPr="004D5801">
        <w:rPr>
          <w:rFonts w:ascii="Times New Roman" w:hAnsi="Times New Roman"/>
          <w:sz w:val="28"/>
          <w:szCs w:val="28"/>
          <w:lang w:val="uk-UA"/>
        </w:rPr>
        <w:lastRenderedPageBreak/>
        <w:t>Резюме</w:t>
      </w:r>
    </w:p>
    <w:p w:rsidR="00C5468B" w:rsidRPr="004D5801" w:rsidRDefault="00C5468B" w:rsidP="00C20A5B">
      <w:pPr>
        <w:pStyle w:val="12"/>
        <w:spacing w:after="0"/>
        <w:rPr>
          <w:rFonts w:ascii="Times New Roman" w:hAnsi="Times New Roman"/>
          <w:lang w:val="uk-UA"/>
        </w:rPr>
      </w:pPr>
    </w:p>
    <w:p w:rsidR="00F841F7" w:rsidRPr="004D5801" w:rsidRDefault="00D703B2" w:rsidP="00C20A5B">
      <w:pPr>
        <w:ind w:firstLine="709"/>
        <w:jc w:val="both"/>
        <w:rPr>
          <w:rFonts w:ascii="Times New Roman" w:hAnsi="Times New Roman"/>
          <w:sz w:val="24"/>
          <w:lang w:val="uk-UA"/>
        </w:rPr>
      </w:pPr>
      <w:r w:rsidRPr="004D5801">
        <w:rPr>
          <w:rFonts w:ascii="Times New Roman" w:hAnsi="Times New Roman"/>
          <w:sz w:val="24"/>
          <w:lang w:val="uk-UA"/>
        </w:rPr>
        <w:t>Новгород-Сіверський – місто обласного значення</w:t>
      </w:r>
      <w:r w:rsidR="00F841F7" w:rsidRPr="004D5801">
        <w:rPr>
          <w:rFonts w:ascii="Times New Roman" w:hAnsi="Times New Roman"/>
          <w:sz w:val="24"/>
          <w:lang w:val="uk-UA"/>
        </w:rPr>
        <w:t>, р</w:t>
      </w:r>
      <w:r w:rsidR="00144863" w:rsidRPr="004D5801">
        <w:rPr>
          <w:rFonts w:ascii="Times New Roman" w:hAnsi="Times New Roman"/>
          <w:sz w:val="24"/>
          <w:lang w:val="uk-UA"/>
        </w:rPr>
        <w:t xml:space="preserve">айонний </w:t>
      </w:r>
      <w:r w:rsidR="00F841F7" w:rsidRPr="004D5801">
        <w:rPr>
          <w:rFonts w:ascii="Times New Roman" w:hAnsi="Times New Roman"/>
          <w:sz w:val="24"/>
          <w:lang w:val="uk-UA"/>
        </w:rPr>
        <w:t xml:space="preserve">центр, </w:t>
      </w:r>
      <w:r w:rsidR="00144863" w:rsidRPr="004D5801">
        <w:rPr>
          <w:rFonts w:ascii="Times New Roman" w:hAnsi="Times New Roman"/>
          <w:sz w:val="24"/>
          <w:lang w:val="uk-UA"/>
        </w:rPr>
        <w:t>знаходиться на північному сході Чернігівської області</w:t>
      </w:r>
      <w:r w:rsidR="00D6195D" w:rsidRPr="004D5801">
        <w:rPr>
          <w:rFonts w:ascii="Times New Roman" w:hAnsi="Times New Roman"/>
          <w:sz w:val="24"/>
          <w:lang w:val="uk-UA"/>
        </w:rPr>
        <w:t>.</w:t>
      </w:r>
      <w:r w:rsidR="00F8339D" w:rsidRPr="004D5801">
        <w:rPr>
          <w:rFonts w:ascii="Times New Roman" w:hAnsi="Times New Roman"/>
          <w:sz w:val="24"/>
          <w:lang w:val="uk-UA"/>
        </w:rPr>
        <w:t xml:space="preserve"> </w:t>
      </w:r>
      <w:r w:rsidR="00144863" w:rsidRPr="004D5801">
        <w:rPr>
          <w:rFonts w:ascii="Times New Roman" w:hAnsi="Times New Roman"/>
          <w:sz w:val="24"/>
          <w:lang w:val="uk-UA"/>
        </w:rPr>
        <w:t>Площа</w:t>
      </w:r>
      <w:r w:rsidRPr="004D5801">
        <w:rPr>
          <w:rFonts w:ascii="Times New Roman" w:hAnsi="Times New Roman"/>
          <w:sz w:val="24"/>
          <w:lang w:val="uk-UA"/>
        </w:rPr>
        <w:t xml:space="preserve"> міста складає </w:t>
      </w:r>
      <w:r w:rsidR="00144863" w:rsidRPr="004D5801">
        <w:rPr>
          <w:rFonts w:ascii="Times New Roman" w:hAnsi="Times New Roman"/>
          <w:sz w:val="24"/>
          <w:lang w:val="uk-UA"/>
        </w:rPr>
        <w:t xml:space="preserve">21,56 </w:t>
      </w:r>
      <w:r w:rsidRPr="004D5801">
        <w:rPr>
          <w:rFonts w:ascii="Times New Roman" w:hAnsi="Times New Roman"/>
          <w:sz w:val="24"/>
          <w:lang w:val="uk-UA"/>
        </w:rPr>
        <w:t>кв.км. Відстань від м. Новгород-Сіверський до обласного ц</w:t>
      </w:r>
      <w:r w:rsidR="00144863" w:rsidRPr="004D5801">
        <w:rPr>
          <w:rFonts w:ascii="Times New Roman" w:hAnsi="Times New Roman"/>
          <w:sz w:val="24"/>
          <w:lang w:val="uk-UA"/>
        </w:rPr>
        <w:t>ентру м. Чернігів  - близько 176</w:t>
      </w:r>
      <w:r w:rsidRPr="004D5801">
        <w:rPr>
          <w:rFonts w:ascii="Times New Roman" w:hAnsi="Times New Roman"/>
          <w:sz w:val="24"/>
          <w:lang w:val="uk-UA"/>
        </w:rPr>
        <w:t xml:space="preserve"> км.,</w:t>
      </w:r>
      <w:r w:rsidR="00144863" w:rsidRPr="004D5801">
        <w:rPr>
          <w:rFonts w:ascii="Times New Roman" w:hAnsi="Times New Roman"/>
          <w:sz w:val="24"/>
          <w:lang w:val="uk-UA"/>
        </w:rPr>
        <w:t xml:space="preserve"> до Києва – 326 км, </w:t>
      </w:r>
      <w:r w:rsidRPr="004D5801">
        <w:rPr>
          <w:rFonts w:ascii="Times New Roman" w:hAnsi="Times New Roman"/>
          <w:sz w:val="24"/>
          <w:lang w:val="uk-UA"/>
        </w:rPr>
        <w:t xml:space="preserve"> до </w:t>
      </w:r>
      <w:r w:rsidR="00144863" w:rsidRPr="004D5801">
        <w:rPr>
          <w:rFonts w:ascii="Times New Roman" w:hAnsi="Times New Roman"/>
          <w:sz w:val="24"/>
          <w:lang w:val="uk-UA"/>
        </w:rPr>
        <w:t xml:space="preserve">державного </w:t>
      </w:r>
      <w:r w:rsidRPr="004D5801">
        <w:rPr>
          <w:rFonts w:ascii="Times New Roman" w:hAnsi="Times New Roman"/>
          <w:sz w:val="24"/>
          <w:lang w:val="uk-UA"/>
        </w:rPr>
        <w:t>кордону з Р</w:t>
      </w:r>
      <w:r w:rsidR="00144863" w:rsidRPr="004D5801">
        <w:rPr>
          <w:rFonts w:ascii="Times New Roman" w:hAnsi="Times New Roman"/>
          <w:sz w:val="24"/>
          <w:lang w:val="uk-UA"/>
        </w:rPr>
        <w:t xml:space="preserve">осійською </w:t>
      </w:r>
      <w:r w:rsidRPr="004D5801">
        <w:rPr>
          <w:rFonts w:ascii="Times New Roman" w:hAnsi="Times New Roman"/>
          <w:sz w:val="24"/>
          <w:lang w:val="uk-UA"/>
        </w:rPr>
        <w:t>Ф</w:t>
      </w:r>
      <w:r w:rsidR="00144863" w:rsidRPr="004D5801">
        <w:rPr>
          <w:rFonts w:ascii="Times New Roman" w:hAnsi="Times New Roman"/>
          <w:sz w:val="24"/>
          <w:lang w:val="uk-UA"/>
        </w:rPr>
        <w:t>едерацією</w:t>
      </w:r>
      <w:r w:rsidRPr="004D5801">
        <w:rPr>
          <w:rFonts w:ascii="Times New Roman" w:hAnsi="Times New Roman"/>
          <w:sz w:val="24"/>
          <w:lang w:val="uk-UA"/>
        </w:rPr>
        <w:t xml:space="preserve"> –</w:t>
      </w:r>
      <w:r w:rsidR="00144863" w:rsidRPr="004D5801">
        <w:rPr>
          <w:rFonts w:ascii="Times New Roman" w:hAnsi="Times New Roman"/>
          <w:sz w:val="24"/>
          <w:lang w:val="uk-UA"/>
        </w:rPr>
        <w:t xml:space="preserve"> близько 5</w:t>
      </w:r>
      <w:r w:rsidRPr="004D5801">
        <w:rPr>
          <w:rFonts w:ascii="Times New Roman" w:hAnsi="Times New Roman"/>
          <w:sz w:val="24"/>
          <w:lang w:val="uk-UA"/>
        </w:rPr>
        <w:t xml:space="preserve">0 км. Населення </w:t>
      </w:r>
      <w:r w:rsidR="00144863" w:rsidRPr="004D5801">
        <w:rPr>
          <w:rFonts w:ascii="Times New Roman" w:hAnsi="Times New Roman"/>
          <w:sz w:val="24"/>
          <w:lang w:val="uk-UA"/>
        </w:rPr>
        <w:t xml:space="preserve">міста </w:t>
      </w:r>
      <w:r w:rsidRPr="004D5801">
        <w:rPr>
          <w:rFonts w:ascii="Times New Roman" w:hAnsi="Times New Roman"/>
          <w:sz w:val="24"/>
          <w:lang w:val="uk-UA"/>
        </w:rPr>
        <w:t xml:space="preserve">складає </w:t>
      </w:r>
      <w:r w:rsidR="00144863" w:rsidRPr="004D5801">
        <w:rPr>
          <w:rFonts w:ascii="Times New Roman" w:hAnsi="Times New Roman"/>
          <w:sz w:val="24"/>
          <w:lang w:val="uk-UA"/>
        </w:rPr>
        <w:t>– 13,0 тис.</w:t>
      </w:r>
      <w:r w:rsidR="00F8339D" w:rsidRPr="004D5801">
        <w:rPr>
          <w:rFonts w:ascii="Times New Roman" w:hAnsi="Times New Roman"/>
          <w:sz w:val="24"/>
          <w:lang w:val="uk-UA"/>
        </w:rPr>
        <w:t xml:space="preserve"> </w:t>
      </w:r>
      <w:r w:rsidR="00144863" w:rsidRPr="004D5801">
        <w:rPr>
          <w:rFonts w:ascii="Times New Roman" w:hAnsi="Times New Roman"/>
          <w:sz w:val="24"/>
          <w:lang w:val="uk-UA"/>
        </w:rPr>
        <w:t>мешканців. Прац</w:t>
      </w:r>
      <w:r w:rsidR="00B862CF" w:rsidRPr="004D5801">
        <w:rPr>
          <w:rFonts w:ascii="Times New Roman" w:hAnsi="Times New Roman"/>
          <w:sz w:val="24"/>
          <w:lang w:val="uk-UA"/>
        </w:rPr>
        <w:t>ездатне населення нараховує 8,5.</w:t>
      </w:r>
    </w:p>
    <w:p w:rsidR="00F841F7" w:rsidRPr="004D5801" w:rsidRDefault="00883E6D" w:rsidP="00C20A5B">
      <w:pPr>
        <w:pStyle w:val="aff"/>
        <w:ind w:left="0" w:right="0" w:firstLine="709"/>
        <w:jc w:val="both"/>
        <w:rPr>
          <w:sz w:val="24"/>
          <w:szCs w:val="24"/>
        </w:rPr>
      </w:pPr>
      <w:r w:rsidRPr="004D5801">
        <w:rPr>
          <w:sz w:val="24"/>
          <w:szCs w:val="24"/>
        </w:rPr>
        <w:t xml:space="preserve">Промисловий комплекс, що зорієнтований переважно на внутрішній ринок, об’єднує 9 промислових підприємств і є визначальним у сфері матеріального виробництва міста. </w:t>
      </w:r>
      <w:r w:rsidR="00F841F7" w:rsidRPr="004D5801">
        <w:rPr>
          <w:sz w:val="24"/>
          <w:szCs w:val="24"/>
        </w:rPr>
        <w:t xml:space="preserve">Виробнича спеціалізація міста: </w:t>
      </w:r>
      <w:r w:rsidR="00F841F7" w:rsidRPr="004D5801">
        <w:rPr>
          <w:bCs/>
          <w:sz w:val="24"/>
          <w:szCs w:val="24"/>
        </w:rPr>
        <w:t xml:space="preserve">харчова промисловість, легка промисловість, добувна промисловість, лісове та сільське господарство. </w:t>
      </w:r>
      <w:r w:rsidR="00F841F7" w:rsidRPr="004D5801">
        <w:rPr>
          <w:sz w:val="24"/>
          <w:szCs w:val="24"/>
          <w:lang w:eastAsia="uk-UA"/>
        </w:rPr>
        <w:t xml:space="preserve">Переробна галузь формує 90% промислових обсягів виробництва. </w:t>
      </w:r>
    </w:p>
    <w:p w:rsidR="003171AA" w:rsidRPr="004D5801" w:rsidRDefault="003171AA" w:rsidP="00C20A5B">
      <w:pPr>
        <w:pBdr>
          <w:top w:val="nil"/>
          <w:left w:val="nil"/>
          <w:bottom w:val="nil"/>
          <w:right w:val="nil"/>
          <w:between w:val="nil"/>
        </w:pBdr>
        <w:ind w:firstLine="709"/>
        <w:jc w:val="both"/>
        <w:rPr>
          <w:rFonts w:ascii="Times New Roman" w:hAnsi="Times New Roman"/>
          <w:color w:val="000000"/>
          <w:sz w:val="24"/>
          <w:lang w:val="uk-UA"/>
        </w:rPr>
      </w:pPr>
      <w:r w:rsidRPr="004D5801">
        <w:rPr>
          <w:rFonts w:ascii="Times New Roman" w:hAnsi="Times New Roman"/>
          <w:color w:val="000000"/>
          <w:sz w:val="24"/>
          <w:lang w:val="uk-UA"/>
        </w:rPr>
        <w:t>У березні 2020 року Новгород-Сіверська міська рада приєдналась до Ініціативи ЄС «Мери за економічне зростання» заради набуття сучасного муніципального досвіду, отримання можливостей експертної підтримки, які пропонує Ініціатива.</w:t>
      </w:r>
    </w:p>
    <w:p w:rsidR="00B862CF" w:rsidRPr="004D5801" w:rsidRDefault="00B862CF" w:rsidP="00C20A5B">
      <w:pPr>
        <w:pBdr>
          <w:top w:val="nil"/>
          <w:left w:val="nil"/>
          <w:bottom w:val="nil"/>
          <w:right w:val="nil"/>
          <w:between w:val="nil"/>
        </w:pBdr>
        <w:ind w:firstLine="709"/>
        <w:jc w:val="both"/>
        <w:rPr>
          <w:rFonts w:ascii="Times New Roman" w:hAnsi="Times New Roman"/>
          <w:color w:val="000000"/>
          <w:sz w:val="24"/>
          <w:lang w:val="uk-UA"/>
        </w:rPr>
      </w:pPr>
      <w:r w:rsidRPr="004D5801">
        <w:rPr>
          <w:rFonts w:ascii="Times New Roman" w:hAnsi="Times New Roman"/>
          <w:color w:val="000000"/>
          <w:sz w:val="24"/>
          <w:lang w:val="uk-UA"/>
        </w:rPr>
        <w:t>Ми створили партнерство із приватним сектором, громадськими організаціями і т.д., маючи на меті пожвавлення місцевої економіки, першим результатом якого є план місцевого економічного розвитку.</w:t>
      </w:r>
    </w:p>
    <w:p w:rsidR="002737B4" w:rsidRPr="004D5801" w:rsidRDefault="00B862CF" w:rsidP="00C20A5B">
      <w:pPr>
        <w:pStyle w:val="afd"/>
        <w:tabs>
          <w:tab w:val="left" w:pos="3835"/>
        </w:tabs>
        <w:spacing w:before="0" w:beforeAutospacing="0" w:after="0" w:afterAutospacing="0"/>
        <w:ind w:firstLine="709"/>
        <w:jc w:val="both"/>
        <w:rPr>
          <w:lang w:val="uk-UA" w:eastAsia="uk-UA"/>
        </w:rPr>
      </w:pPr>
      <w:r w:rsidRPr="004D5801">
        <w:rPr>
          <w:lang w:val="uk-UA" w:eastAsia="uk-UA"/>
        </w:rPr>
        <w:t>Проведений для цілей плану</w:t>
      </w:r>
      <w:r w:rsidR="00F8339D" w:rsidRPr="004D5801">
        <w:rPr>
          <w:lang w:val="uk-UA" w:eastAsia="uk-UA"/>
        </w:rPr>
        <w:t xml:space="preserve"> </w:t>
      </w:r>
      <w:r w:rsidR="005A70CF" w:rsidRPr="004D5801">
        <w:rPr>
          <w:lang w:val="uk-UA" w:eastAsia="uk-UA"/>
        </w:rPr>
        <w:t>SWOT</w:t>
      </w:r>
      <w:r w:rsidRPr="004D5801">
        <w:rPr>
          <w:lang w:val="uk-UA" w:eastAsia="uk-UA"/>
        </w:rPr>
        <w:t xml:space="preserve">-аналіз виявив сильні сторони громади – вигідне географічне положення, значний транзитний потенціал та розвинута транспортна інфраструктура, </w:t>
      </w:r>
      <w:r w:rsidR="00867512" w:rsidRPr="004D5801">
        <w:rPr>
          <w:lang w:val="uk-UA" w:eastAsia="uk-UA"/>
        </w:rPr>
        <w:t>в</w:t>
      </w:r>
      <w:r w:rsidRPr="004D5801">
        <w:rPr>
          <w:lang w:val="uk-UA" w:eastAsia="uk-UA"/>
        </w:rPr>
        <w:t xml:space="preserve">исококваліфіковані трудові ресурси та високий науковий потенціал, </w:t>
      </w:r>
      <w:r w:rsidR="00407007" w:rsidRPr="004D5801">
        <w:rPr>
          <w:lang w:val="uk-UA" w:eastAsia="uk-UA"/>
        </w:rPr>
        <w:t xml:space="preserve">багатогалузева економіка, висока частка економічно активного населення, свобода ведення підприємницької діяльності, активність приватного сектора, бажання займатися приватною справою, наявність історичних, архітектурних та культурних пам’яток в межах і навколо міста, розвинута мережа навчальних закладів. </w:t>
      </w:r>
    </w:p>
    <w:p w:rsidR="002737B4" w:rsidRPr="004D5801" w:rsidRDefault="00407007" w:rsidP="00C20A5B">
      <w:pPr>
        <w:pStyle w:val="afd"/>
        <w:tabs>
          <w:tab w:val="left" w:pos="3835"/>
        </w:tabs>
        <w:spacing w:before="0" w:beforeAutospacing="0" w:after="0" w:afterAutospacing="0"/>
        <w:ind w:firstLine="709"/>
        <w:jc w:val="both"/>
        <w:rPr>
          <w:lang w:val="uk-UA" w:eastAsia="uk-UA"/>
        </w:rPr>
      </w:pPr>
      <w:r w:rsidRPr="004D5801">
        <w:rPr>
          <w:lang w:val="uk-UA" w:eastAsia="uk-UA"/>
        </w:rPr>
        <w:t xml:space="preserve">Слабкі сторони SWOT-аналізу – значний знос існуючої інфраструктури міста, незадовільний стан автомобільних доріг, високий рівень фізичного зносу основних фондів в реальному секторі економіки міста (особливо в суднобудуванні), застарілість технологій, недостатній розвиток інфраструктури малого підприємництва. При цьому можливостями визнано: створення сприятливого інвестиційного клімату, скорочення енергоспоживання через активне впровадження енергоефективних технологій, поглиблення інтеграції з ЄС, </w:t>
      </w:r>
      <w:r w:rsidR="00066D94" w:rsidRPr="004D5801">
        <w:rPr>
          <w:lang w:val="uk-UA" w:eastAsia="uk-UA"/>
        </w:rPr>
        <w:t>н</w:t>
      </w:r>
      <w:r w:rsidRPr="004D5801">
        <w:rPr>
          <w:lang w:val="uk-UA" w:eastAsia="uk-UA"/>
        </w:rPr>
        <w:t xml:space="preserve">арощування міжнародної технічної допомоги, зростання експорту міста, підвищення транзитного потенціалу міста, розвиток внутрішнього туризму, </w:t>
      </w:r>
      <w:r w:rsidR="00D6195D" w:rsidRPr="004D5801">
        <w:rPr>
          <w:lang w:val="uk-UA" w:eastAsia="uk-UA"/>
        </w:rPr>
        <w:t>децентралізац</w:t>
      </w:r>
      <w:r w:rsidR="002737B4" w:rsidRPr="004D5801">
        <w:rPr>
          <w:lang w:val="uk-UA" w:eastAsia="uk-UA"/>
        </w:rPr>
        <w:t>ія влади.</w:t>
      </w:r>
    </w:p>
    <w:p w:rsidR="005A70CF" w:rsidRPr="004D5801" w:rsidRDefault="002737B4" w:rsidP="00C20A5B">
      <w:pPr>
        <w:pStyle w:val="afd"/>
        <w:tabs>
          <w:tab w:val="left" w:pos="3835"/>
        </w:tabs>
        <w:spacing w:before="0" w:beforeAutospacing="0" w:after="0" w:afterAutospacing="0"/>
        <w:ind w:firstLine="709"/>
        <w:jc w:val="both"/>
        <w:rPr>
          <w:lang w:val="uk-UA" w:eastAsia="uk-UA"/>
        </w:rPr>
      </w:pPr>
      <w:r w:rsidRPr="004D5801">
        <w:rPr>
          <w:lang w:val="uk-UA" w:eastAsia="uk-UA"/>
        </w:rPr>
        <w:t>Загрозами залишаються</w:t>
      </w:r>
      <w:r w:rsidR="00D6195D" w:rsidRPr="004D5801">
        <w:rPr>
          <w:lang w:val="uk-UA" w:eastAsia="uk-UA"/>
        </w:rPr>
        <w:t>: політична нестабільність та продовження військового конфлікту на Сході України, подальша централізація бюджетних ресурсів, продовження централізації влади, нестабільність курсу національної валюти, монополізація ринків, відсутність конкуренції, зростання цін на енергоносії, від’ємний природній приріст населення, погіршення конкурентоздатності товарів через зростання імпорту з ЄС, забруднення територій відходами.</w:t>
      </w:r>
    </w:p>
    <w:p w:rsidR="00867512" w:rsidRPr="004D5801" w:rsidRDefault="00D6195D" w:rsidP="00C20A5B">
      <w:pPr>
        <w:pStyle w:val="afd"/>
        <w:tabs>
          <w:tab w:val="left" w:pos="3835"/>
        </w:tabs>
        <w:spacing w:before="0" w:beforeAutospacing="0" w:after="0" w:afterAutospacing="0"/>
        <w:ind w:firstLine="709"/>
        <w:jc w:val="both"/>
        <w:rPr>
          <w:lang w:val="uk-UA" w:eastAsia="uk-UA"/>
        </w:rPr>
      </w:pPr>
      <w:r w:rsidRPr="004D5801">
        <w:rPr>
          <w:lang w:val="uk-UA" w:eastAsia="uk-UA"/>
        </w:rPr>
        <w:t>Новгород-Сіверс</w:t>
      </w:r>
      <w:r w:rsidR="00805EAF" w:rsidRPr="004D5801">
        <w:rPr>
          <w:lang w:val="uk-UA" w:eastAsia="uk-UA"/>
        </w:rPr>
        <w:t xml:space="preserve">ька ОТГ – активна, інвестиційно </w:t>
      </w:r>
      <w:r w:rsidRPr="004D5801">
        <w:rPr>
          <w:lang w:val="uk-UA" w:eastAsia="uk-UA"/>
        </w:rPr>
        <w:t xml:space="preserve">приваблива та водночас екологічно чиста громада. Громада економічно активних людей та підприємців, де легко відкрити та вести свій власний бізнес. </w:t>
      </w:r>
      <w:r w:rsidR="00867512" w:rsidRPr="004D5801">
        <w:rPr>
          <w:lang w:val="uk-UA" w:eastAsia="uk-UA"/>
        </w:rPr>
        <w:t xml:space="preserve">Соціальна відповідальність бізнесу, активність мешканців і дієвість влади стали запорукою комфортних умов для розвитку громади. </w:t>
      </w:r>
    </w:p>
    <w:p w:rsidR="00D6195D" w:rsidRPr="004D5801" w:rsidRDefault="00867512" w:rsidP="00C20A5B">
      <w:pPr>
        <w:pStyle w:val="afd"/>
        <w:tabs>
          <w:tab w:val="left" w:pos="3835"/>
        </w:tabs>
        <w:spacing w:before="0" w:beforeAutospacing="0" w:after="0" w:afterAutospacing="0"/>
        <w:ind w:firstLine="709"/>
        <w:jc w:val="both"/>
        <w:rPr>
          <w:lang w:val="uk-UA" w:eastAsia="uk-UA"/>
        </w:rPr>
      </w:pPr>
      <w:r w:rsidRPr="004D5801">
        <w:rPr>
          <w:lang w:val="uk-UA" w:eastAsia="uk-UA"/>
        </w:rPr>
        <w:t>З метою досягнення бачення визначено наступні цілі місцевого економічного розвитку :</w:t>
      </w:r>
    </w:p>
    <w:p w:rsidR="00983621" w:rsidRPr="004D5801" w:rsidRDefault="00E951EA" w:rsidP="00C20A5B">
      <w:pPr>
        <w:pStyle w:val="afa"/>
        <w:numPr>
          <w:ilvl w:val="0"/>
          <w:numId w:val="20"/>
        </w:numPr>
        <w:ind w:left="0" w:firstLine="709"/>
        <w:jc w:val="both"/>
        <w:rPr>
          <w:rFonts w:ascii="Times New Roman" w:hAnsi="Times New Roman"/>
          <w:sz w:val="24"/>
          <w:lang w:val="uk-UA"/>
        </w:rPr>
      </w:pPr>
      <w:r w:rsidRPr="004D5801">
        <w:rPr>
          <w:rFonts w:ascii="Times New Roman" w:hAnsi="Times New Roman"/>
          <w:sz w:val="24"/>
          <w:lang w:val="uk-UA"/>
        </w:rPr>
        <w:t>Сприяння розвитку приватної бізнес-ініціативи в громаді;</w:t>
      </w:r>
    </w:p>
    <w:p w:rsidR="00E951EA" w:rsidRPr="004D5801" w:rsidRDefault="00E951EA" w:rsidP="00C20A5B">
      <w:pPr>
        <w:pStyle w:val="afa"/>
        <w:numPr>
          <w:ilvl w:val="0"/>
          <w:numId w:val="20"/>
        </w:numPr>
        <w:ind w:left="0" w:firstLine="709"/>
        <w:jc w:val="both"/>
        <w:rPr>
          <w:rFonts w:ascii="Times New Roman" w:hAnsi="Times New Roman"/>
          <w:sz w:val="24"/>
          <w:lang w:val="uk-UA"/>
        </w:rPr>
      </w:pPr>
      <w:r w:rsidRPr="004D5801">
        <w:rPr>
          <w:rFonts w:ascii="Times New Roman" w:hAnsi="Times New Roman"/>
          <w:sz w:val="24"/>
          <w:highlight w:val="white"/>
          <w:lang w:val="uk-UA"/>
        </w:rPr>
        <w:t>Підтримка та розвиток</w:t>
      </w:r>
      <w:r w:rsidR="00805EAF" w:rsidRPr="004D5801">
        <w:rPr>
          <w:rFonts w:ascii="Times New Roman" w:hAnsi="Times New Roman"/>
          <w:sz w:val="24"/>
          <w:highlight w:val="white"/>
          <w:lang w:val="uk-UA"/>
        </w:rPr>
        <w:t xml:space="preserve"> </w:t>
      </w:r>
      <w:r w:rsidRPr="004D5801">
        <w:rPr>
          <w:rFonts w:ascii="Times New Roman" w:hAnsi="Times New Roman"/>
          <w:sz w:val="24"/>
          <w:highlight w:val="white"/>
          <w:lang w:val="uk-UA"/>
        </w:rPr>
        <w:t>наявного</w:t>
      </w:r>
      <w:r w:rsidR="00805EAF" w:rsidRPr="004D5801">
        <w:rPr>
          <w:rFonts w:ascii="Times New Roman" w:hAnsi="Times New Roman"/>
          <w:sz w:val="24"/>
          <w:highlight w:val="white"/>
          <w:lang w:val="uk-UA"/>
        </w:rPr>
        <w:t xml:space="preserve"> </w:t>
      </w:r>
      <w:r w:rsidRPr="004D5801">
        <w:rPr>
          <w:rFonts w:ascii="Times New Roman" w:hAnsi="Times New Roman"/>
          <w:sz w:val="24"/>
          <w:highlight w:val="white"/>
          <w:lang w:val="uk-UA"/>
        </w:rPr>
        <w:t>туристичного</w:t>
      </w:r>
      <w:r w:rsidR="00805EAF" w:rsidRPr="004D5801">
        <w:rPr>
          <w:rFonts w:ascii="Times New Roman" w:hAnsi="Times New Roman"/>
          <w:sz w:val="24"/>
          <w:highlight w:val="white"/>
          <w:lang w:val="uk-UA"/>
        </w:rPr>
        <w:t xml:space="preserve"> </w:t>
      </w:r>
      <w:r w:rsidRPr="004D5801">
        <w:rPr>
          <w:rFonts w:ascii="Times New Roman" w:hAnsi="Times New Roman"/>
          <w:sz w:val="24"/>
          <w:highlight w:val="white"/>
          <w:lang w:val="uk-UA"/>
        </w:rPr>
        <w:t>потенціалу</w:t>
      </w:r>
      <w:r w:rsidR="00805EAF" w:rsidRPr="004D5801">
        <w:rPr>
          <w:rFonts w:ascii="Times New Roman" w:hAnsi="Times New Roman"/>
          <w:sz w:val="24"/>
          <w:highlight w:val="white"/>
          <w:lang w:val="uk-UA"/>
        </w:rPr>
        <w:t xml:space="preserve"> </w:t>
      </w:r>
      <w:r w:rsidRPr="004D5801">
        <w:rPr>
          <w:rFonts w:ascii="Times New Roman" w:hAnsi="Times New Roman"/>
          <w:sz w:val="24"/>
          <w:highlight w:val="white"/>
          <w:lang w:val="uk-UA"/>
        </w:rPr>
        <w:t>міста</w:t>
      </w:r>
      <w:r w:rsidRPr="004D5801">
        <w:rPr>
          <w:rFonts w:ascii="Times New Roman" w:hAnsi="Times New Roman"/>
          <w:sz w:val="24"/>
          <w:lang w:val="uk-UA"/>
        </w:rPr>
        <w:t>.</w:t>
      </w:r>
    </w:p>
    <w:p w:rsidR="00A85078" w:rsidRPr="004D5801" w:rsidRDefault="00A85078" w:rsidP="00C20A5B">
      <w:pPr>
        <w:pStyle w:val="afd"/>
        <w:tabs>
          <w:tab w:val="left" w:pos="3835"/>
        </w:tabs>
        <w:spacing w:before="0" w:beforeAutospacing="0" w:after="0" w:afterAutospacing="0"/>
        <w:ind w:firstLine="709"/>
        <w:jc w:val="both"/>
        <w:rPr>
          <w:lang w:val="uk-UA" w:eastAsia="uk-UA"/>
        </w:rPr>
      </w:pPr>
      <w:r w:rsidRPr="004D5801">
        <w:rPr>
          <w:lang w:val="uk-UA" w:eastAsia="uk-UA"/>
        </w:rPr>
        <w:lastRenderedPageBreak/>
        <w:t>План з фінансової точки зору та наяв</w:t>
      </w:r>
      <w:r w:rsidR="00867512" w:rsidRPr="004D5801">
        <w:rPr>
          <w:lang w:val="uk-UA" w:eastAsia="uk-UA"/>
        </w:rPr>
        <w:t xml:space="preserve">них і потенційних можливостей є </w:t>
      </w:r>
      <w:r w:rsidRPr="004D5801">
        <w:rPr>
          <w:lang w:val="uk-UA" w:eastAsia="uk-UA"/>
        </w:rPr>
        <w:t>реалістичним до виконання.</w:t>
      </w:r>
      <w:r w:rsidR="00466924" w:rsidRPr="004D5801">
        <w:rPr>
          <w:lang w:val="uk-UA" w:eastAsia="uk-UA"/>
        </w:rPr>
        <w:t xml:space="preserve"> До фінансування заходів даного Плану будуть залучені не тільки кошти місцевого бюджету, а й кошти приватного сектору та мешканців</w:t>
      </w:r>
      <w:r w:rsidR="00A110C0" w:rsidRPr="004D5801">
        <w:rPr>
          <w:lang w:val="uk-UA" w:eastAsia="uk-UA"/>
        </w:rPr>
        <w:t xml:space="preserve"> </w:t>
      </w:r>
      <w:r w:rsidR="00466924" w:rsidRPr="004D5801">
        <w:rPr>
          <w:lang w:val="uk-UA" w:eastAsia="uk-UA"/>
        </w:rPr>
        <w:t>громади, а також</w:t>
      </w:r>
      <w:r w:rsidR="00A110C0" w:rsidRPr="004D5801">
        <w:rPr>
          <w:lang w:val="uk-UA" w:eastAsia="uk-UA"/>
        </w:rPr>
        <w:t xml:space="preserve"> </w:t>
      </w:r>
      <w:r w:rsidR="00466924" w:rsidRPr="004D5801">
        <w:rPr>
          <w:lang w:val="uk-UA" w:eastAsia="uk-UA"/>
        </w:rPr>
        <w:t>кошти державного фонду регіонального</w:t>
      </w:r>
      <w:r w:rsidR="00A110C0" w:rsidRPr="004D5801">
        <w:rPr>
          <w:lang w:val="uk-UA" w:eastAsia="uk-UA"/>
        </w:rPr>
        <w:t xml:space="preserve"> </w:t>
      </w:r>
      <w:r w:rsidR="00466924" w:rsidRPr="004D5801">
        <w:rPr>
          <w:lang w:val="uk-UA" w:eastAsia="uk-UA"/>
        </w:rPr>
        <w:t>розвитку. Новгород-Сіверська</w:t>
      </w:r>
      <w:r w:rsidR="00A110C0" w:rsidRPr="004D5801">
        <w:rPr>
          <w:lang w:val="uk-UA" w:eastAsia="uk-UA"/>
        </w:rPr>
        <w:t xml:space="preserve"> </w:t>
      </w:r>
      <w:r w:rsidR="00466924" w:rsidRPr="004D5801">
        <w:rPr>
          <w:lang w:val="uk-UA" w:eastAsia="uk-UA"/>
        </w:rPr>
        <w:t>міська рада бачить</w:t>
      </w:r>
      <w:r w:rsidR="00A110C0" w:rsidRPr="004D5801">
        <w:rPr>
          <w:lang w:val="uk-UA" w:eastAsia="uk-UA"/>
        </w:rPr>
        <w:t xml:space="preserve"> </w:t>
      </w:r>
      <w:r w:rsidR="00466924" w:rsidRPr="004D5801">
        <w:rPr>
          <w:lang w:val="uk-UA" w:eastAsia="uk-UA"/>
        </w:rPr>
        <w:t>даний план як програмний документ, обов’язковий до фінансування, реалізації та моніторингу</w:t>
      </w:r>
      <w:r w:rsidR="00A110C0" w:rsidRPr="004D5801">
        <w:rPr>
          <w:lang w:val="uk-UA" w:eastAsia="uk-UA"/>
        </w:rPr>
        <w:t xml:space="preserve"> </w:t>
      </w:r>
      <w:r w:rsidR="00466924" w:rsidRPr="004D5801">
        <w:rPr>
          <w:lang w:val="uk-UA" w:eastAsia="uk-UA"/>
        </w:rPr>
        <w:t>проміжних</w:t>
      </w:r>
      <w:r w:rsidR="00A110C0" w:rsidRPr="004D5801">
        <w:rPr>
          <w:lang w:val="uk-UA" w:eastAsia="uk-UA"/>
        </w:rPr>
        <w:t xml:space="preserve"> </w:t>
      </w:r>
      <w:r w:rsidR="00466924" w:rsidRPr="004D5801">
        <w:rPr>
          <w:lang w:val="uk-UA" w:eastAsia="uk-UA"/>
        </w:rPr>
        <w:t xml:space="preserve">етапів та результатів. </w:t>
      </w:r>
      <w:r w:rsidRPr="004D5801">
        <w:rPr>
          <w:lang w:val="uk-UA" w:eastAsia="uk-UA"/>
        </w:rPr>
        <w:t>Міська рада прикладе всі необхідні зусилля для реалізації заходів нижченаведеного плану.</w:t>
      </w:r>
    </w:p>
    <w:p w:rsidR="003171AA" w:rsidRPr="004D5801" w:rsidRDefault="003171AA" w:rsidP="00C20A5B">
      <w:pPr>
        <w:pStyle w:val="afd"/>
        <w:tabs>
          <w:tab w:val="left" w:pos="3835"/>
        </w:tabs>
        <w:spacing w:before="0" w:beforeAutospacing="0" w:after="0" w:afterAutospacing="0"/>
        <w:rPr>
          <w:lang w:val="uk-UA" w:eastAsia="uk-UA"/>
        </w:rPr>
      </w:pPr>
    </w:p>
    <w:p w:rsidR="009C3108" w:rsidRPr="004D5801" w:rsidRDefault="009C3108" w:rsidP="00C20A5B">
      <w:pPr>
        <w:pStyle w:val="afd"/>
        <w:tabs>
          <w:tab w:val="left" w:pos="3835"/>
        </w:tabs>
        <w:spacing w:before="0" w:beforeAutospacing="0" w:after="0" w:afterAutospacing="0"/>
        <w:rPr>
          <w:lang w:val="uk-UA" w:eastAsia="uk-UA"/>
        </w:rPr>
      </w:pPr>
    </w:p>
    <w:p w:rsidR="00E42CE9" w:rsidRPr="004D5801" w:rsidRDefault="00E42CE9" w:rsidP="00C20A5B">
      <w:pPr>
        <w:pStyle w:val="afa"/>
        <w:numPr>
          <w:ilvl w:val="0"/>
          <w:numId w:val="12"/>
        </w:numPr>
        <w:ind w:left="0" w:firstLine="0"/>
        <w:jc w:val="center"/>
        <w:rPr>
          <w:rFonts w:ascii="Times New Roman" w:hAnsi="Times New Roman"/>
          <w:b/>
          <w:sz w:val="28"/>
          <w:szCs w:val="28"/>
          <w:lang w:val="uk-UA"/>
        </w:rPr>
      </w:pPr>
      <w:r w:rsidRPr="004D5801">
        <w:rPr>
          <w:rFonts w:ascii="Times New Roman" w:hAnsi="Times New Roman"/>
          <w:b/>
          <w:sz w:val="28"/>
          <w:szCs w:val="28"/>
          <w:lang w:val="uk-UA"/>
        </w:rPr>
        <w:t>Перелік таблиць</w:t>
      </w:r>
      <w:r w:rsidR="00011CD6" w:rsidRPr="004D5801">
        <w:rPr>
          <w:rFonts w:ascii="Times New Roman" w:hAnsi="Times New Roman"/>
          <w:b/>
          <w:sz w:val="28"/>
          <w:szCs w:val="28"/>
          <w:lang w:val="uk-UA"/>
        </w:rPr>
        <w:t xml:space="preserve"> </w:t>
      </w:r>
      <w:r w:rsidRPr="004D5801">
        <w:rPr>
          <w:rFonts w:ascii="Times New Roman" w:hAnsi="Times New Roman"/>
          <w:b/>
          <w:sz w:val="28"/>
          <w:szCs w:val="28"/>
          <w:lang w:val="uk-UA"/>
        </w:rPr>
        <w:t>та</w:t>
      </w:r>
      <w:r w:rsidR="00011CD6" w:rsidRPr="004D5801">
        <w:rPr>
          <w:rFonts w:ascii="Times New Roman" w:hAnsi="Times New Roman"/>
          <w:b/>
          <w:sz w:val="28"/>
          <w:szCs w:val="28"/>
          <w:lang w:val="uk-UA"/>
        </w:rPr>
        <w:t xml:space="preserve"> </w:t>
      </w:r>
      <w:r w:rsidRPr="004D5801">
        <w:rPr>
          <w:rFonts w:ascii="Times New Roman" w:hAnsi="Times New Roman"/>
          <w:b/>
          <w:sz w:val="28"/>
          <w:szCs w:val="28"/>
          <w:lang w:val="uk-UA"/>
        </w:rPr>
        <w:t>схем</w:t>
      </w:r>
    </w:p>
    <w:p w:rsidR="00E42CE9" w:rsidRPr="004D5801" w:rsidRDefault="00E42CE9" w:rsidP="00C20A5B">
      <w:pPr>
        <w:pStyle w:val="afd"/>
        <w:tabs>
          <w:tab w:val="left" w:pos="3835"/>
        </w:tabs>
        <w:spacing w:before="0" w:beforeAutospacing="0" w:after="0" w:afterAutospacing="0"/>
        <w:rPr>
          <w:lang w:val="uk-UA" w:eastAsia="uk-UA"/>
        </w:rPr>
      </w:pPr>
    </w:p>
    <w:p w:rsidR="00E42CE9" w:rsidRPr="004D5801" w:rsidRDefault="00E42CE9" w:rsidP="00C20A5B">
      <w:pPr>
        <w:pStyle w:val="afa"/>
        <w:ind w:left="0"/>
        <w:rPr>
          <w:rFonts w:ascii="Times New Roman" w:hAnsi="Times New Roman"/>
          <w:i/>
          <w:iCs/>
          <w:color w:val="000000" w:themeColor="text1"/>
          <w:sz w:val="24"/>
          <w:lang w:val="uk-UA"/>
        </w:rPr>
      </w:pPr>
      <w:r w:rsidRPr="004D5801">
        <w:rPr>
          <w:rFonts w:ascii="Times New Roman" w:hAnsi="Times New Roman"/>
          <w:b/>
          <w:i/>
          <w:iCs/>
          <w:color w:val="000000" w:themeColor="text1"/>
          <w:sz w:val="24"/>
          <w:lang w:val="uk-UA"/>
        </w:rPr>
        <w:t xml:space="preserve">Таблиця 1: </w:t>
      </w:r>
      <w:r w:rsidRPr="004D5801">
        <w:rPr>
          <w:rFonts w:ascii="Times New Roman" w:hAnsi="Times New Roman"/>
          <w:i/>
          <w:iCs/>
          <w:color w:val="000000" w:themeColor="text1"/>
          <w:sz w:val="24"/>
          <w:lang w:val="uk-UA"/>
        </w:rPr>
        <w:t>План дій</w:t>
      </w:r>
      <w:r w:rsidRPr="004D5801">
        <w:rPr>
          <w:rFonts w:ascii="Times New Roman" w:hAnsi="Times New Roman"/>
          <w:bCs/>
          <w:i/>
          <w:color w:val="000000" w:themeColor="text1"/>
          <w:spacing w:val="6"/>
          <w:kern w:val="1"/>
          <w:sz w:val="24"/>
          <w:shd w:val="clear" w:color="auto" w:fill="FFFFFF"/>
          <w:lang w:val="uk-UA"/>
        </w:rPr>
        <w:t>.</w:t>
      </w:r>
    </w:p>
    <w:p w:rsidR="009C3108" w:rsidRPr="004D5801" w:rsidRDefault="009C3108" w:rsidP="00C20A5B">
      <w:pPr>
        <w:pStyle w:val="afa"/>
        <w:ind w:left="0"/>
        <w:rPr>
          <w:rFonts w:ascii="Times New Roman" w:hAnsi="Times New Roman"/>
          <w:b/>
          <w:i/>
          <w:iCs/>
          <w:color w:val="000000" w:themeColor="text1"/>
          <w:sz w:val="24"/>
          <w:lang w:val="uk-UA"/>
        </w:rPr>
      </w:pPr>
    </w:p>
    <w:p w:rsidR="00E42CE9" w:rsidRPr="004D5801" w:rsidRDefault="00E42CE9" w:rsidP="00C20A5B">
      <w:pPr>
        <w:pStyle w:val="afa"/>
        <w:ind w:left="0"/>
        <w:rPr>
          <w:rFonts w:ascii="Times New Roman" w:hAnsi="Times New Roman"/>
          <w:b/>
          <w:i/>
          <w:iCs/>
          <w:color w:val="000000" w:themeColor="text1"/>
          <w:sz w:val="24"/>
          <w:lang w:val="uk-UA"/>
        </w:rPr>
      </w:pPr>
      <w:r w:rsidRPr="004D5801">
        <w:rPr>
          <w:rFonts w:ascii="Times New Roman" w:hAnsi="Times New Roman"/>
          <w:b/>
          <w:i/>
          <w:iCs/>
          <w:color w:val="000000" w:themeColor="text1"/>
          <w:sz w:val="24"/>
          <w:lang w:val="uk-UA"/>
        </w:rPr>
        <w:t xml:space="preserve">Таблиця 2: </w:t>
      </w:r>
      <w:r w:rsidRPr="004D5801">
        <w:rPr>
          <w:rFonts w:ascii="Times New Roman" w:hAnsi="Times New Roman"/>
          <w:i/>
          <w:iCs/>
          <w:color w:val="000000" w:themeColor="text1"/>
          <w:sz w:val="24"/>
          <w:lang w:val="uk-UA"/>
        </w:rPr>
        <w:t>Схема фінансування</w:t>
      </w:r>
    </w:p>
    <w:p w:rsidR="009C3108" w:rsidRPr="004D5801" w:rsidRDefault="009C3108" w:rsidP="00C20A5B">
      <w:pPr>
        <w:pStyle w:val="afa"/>
        <w:ind w:left="0"/>
        <w:rPr>
          <w:rFonts w:ascii="Times New Roman" w:hAnsi="Times New Roman"/>
          <w:b/>
          <w:i/>
          <w:iCs/>
          <w:color w:val="000000" w:themeColor="text1"/>
          <w:sz w:val="24"/>
          <w:lang w:val="uk-UA"/>
        </w:rPr>
      </w:pPr>
    </w:p>
    <w:p w:rsidR="00E42CE9" w:rsidRPr="004D5801" w:rsidRDefault="00E42CE9" w:rsidP="00C20A5B">
      <w:pPr>
        <w:pStyle w:val="afa"/>
        <w:ind w:left="0"/>
        <w:rPr>
          <w:rFonts w:ascii="Times New Roman" w:hAnsi="Times New Roman"/>
          <w:i/>
          <w:iCs/>
          <w:color w:val="000000" w:themeColor="text1"/>
          <w:sz w:val="24"/>
          <w:lang w:val="uk-UA"/>
        </w:rPr>
      </w:pPr>
      <w:r w:rsidRPr="004D5801">
        <w:rPr>
          <w:rFonts w:ascii="Times New Roman" w:hAnsi="Times New Roman"/>
          <w:b/>
          <w:i/>
          <w:iCs/>
          <w:color w:val="000000" w:themeColor="text1"/>
          <w:sz w:val="24"/>
          <w:lang w:val="uk-UA"/>
        </w:rPr>
        <w:t xml:space="preserve">Таблиця 3: </w:t>
      </w:r>
      <w:r w:rsidRPr="004D5801">
        <w:rPr>
          <w:rFonts w:ascii="Times New Roman" w:hAnsi="Times New Roman"/>
          <w:i/>
          <w:iCs/>
          <w:color w:val="000000" w:themeColor="text1"/>
          <w:sz w:val="24"/>
          <w:lang w:val="uk-UA"/>
        </w:rPr>
        <w:t>Показники і механізми моніторингу</w:t>
      </w:r>
    </w:p>
    <w:p w:rsidR="00194A7A" w:rsidRPr="004D5801" w:rsidRDefault="00194A7A" w:rsidP="00C20A5B">
      <w:pPr>
        <w:pStyle w:val="afa"/>
        <w:ind w:left="0"/>
        <w:rPr>
          <w:rFonts w:ascii="Times New Roman" w:hAnsi="Times New Roman"/>
          <w:i/>
          <w:iCs/>
          <w:color w:val="000000" w:themeColor="text1"/>
          <w:sz w:val="24"/>
          <w:lang w:val="uk-UA"/>
        </w:rPr>
      </w:pPr>
    </w:p>
    <w:p w:rsidR="00194A7A" w:rsidRPr="004D5801" w:rsidRDefault="00194A7A" w:rsidP="00C20A5B">
      <w:pPr>
        <w:pStyle w:val="afa"/>
        <w:ind w:left="0"/>
        <w:rPr>
          <w:rFonts w:ascii="Times New Roman" w:hAnsi="Times New Roman"/>
          <w:i/>
          <w:color w:val="000000" w:themeColor="text1"/>
          <w:sz w:val="24"/>
          <w:lang w:val="uk-UA"/>
        </w:rPr>
      </w:pPr>
    </w:p>
    <w:p w:rsidR="003171AA" w:rsidRPr="004D5801" w:rsidRDefault="003171AA" w:rsidP="00C20A5B">
      <w:pPr>
        <w:pStyle w:val="afa"/>
        <w:numPr>
          <w:ilvl w:val="0"/>
          <w:numId w:val="12"/>
        </w:numPr>
        <w:ind w:left="0" w:firstLine="0"/>
        <w:jc w:val="center"/>
        <w:rPr>
          <w:rFonts w:ascii="Times New Roman" w:hAnsi="Times New Roman"/>
          <w:b/>
          <w:sz w:val="28"/>
          <w:szCs w:val="28"/>
          <w:lang w:val="uk-UA"/>
        </w:rPr>
      </w:pPr>
      <w:r w:rsidRPr="004D5801">
        <w:rPr>
          <w:rFonts w:ascii="Times New Roman" w:hAnsi="Times New Roman"/>
          <w:b/>
          <w:sz w:val="28"/>
          <w:szCs w:val="28"/>
          <w:lang w:val="uk-UA"/>
        </w:rPr>
        <w:t>Перелік скорочень</w:t>
      </w:r>
    </w:p>
    <w:p w:rsidR="00827F6A" w:rsidRPr="004D5801" w:rsidRDefault="00827F6A" w:rsidP="00C20A5B">
      <w:pPr>
        <w:rPr>
          <w:rFonts w:ascii="Times New Roman" w:hAnsi="Times New Roman"/>
          <w:lang w:val="uk-UA"/>
        </w:rPr>
      </w:pPr>
    </w:p>
    <w:p w:rsidR="009C3108" w:rsidRPr="004D5801" w:rsidRDefault="009C3108" w:rsidP="00C20A5B">
      <w:pPr>
        <w:rPr>
          <w:rFonts w:ascii="Times New Roman" w:hAnsi="Times New Roman"/>
          <w:lang w:val="uk-UA"/>
        </w:rPr>
      </w:pPr>
    </w:p>
    <w:p w:rsidR="00474618" w:rsidRPr="004D5801" w:rsidRDefault="00474618" w:rsidP="00C20A5B">
      <w:pPr>
        <w:jc w:val="both"/>
        <w:rPr>
          <w:rFonts w:ascii="Times New Roman" w:hAnsi="Times New Roman"/>
          <w:sz w:val="24"/>
          <w:lang w:val="uk-UA"/>
        </w:rPr>
      </w:pPr>
      <w:r w:rsidRPr="004D5801">
        <w:rPr>
          <w:rFonts w:ascii="Times New Roman" w:hAnsi="Times New Roman"/>
          <w:b/>
          <w:sz w:val="24"/>
          <w:lang w:val="uk-UA"/>
        </w:rPr>
        <w:t>ЄС</w:t>
      </w:r>
      <w:r w:rsidRPr="004D5801">
        <w:rPr>
          <w:rFonts w:ascii="Times New Roman" w:hAnsi="Times New Roman"/>
          <w:sz w:val="24"/>
          <w:lang w:val="uk-UA"/>
        </w:rPr>
        <w:t xml:space="preserve"> - Європейський Союз</w:t>
      </w:r>
    </w:p>
    <w:p w:rsidR="009C3108" w:rsidRPr="004D5801" w:rsidRDefault="009C3108" w:rsidP="00C20A5B">
      <w:pPr>
        <w:jc w:val="both"/>
        <w:rPr>
          <w:rFonts w:ascii="Times New Roman" w:hAnsi="Times New Roman"/>
          <w:b/>
          <w:sz w:val="24"/>
          <w:lang w:val="uk-UA"/>
        </w:rPr>
      </w:pPr>
    </w:p>
    <w:p w:rsidR="000140A7" w:rsidRPr="004D5801" w:rsidRDefault="00474618" w:rsidP="00C20A5B">
      <w:pPr>
        <w:jc w:val="both"/>
        <w:rPr>
          <w:rFonts w:ascii="Times New Roman" w:hAnsi="Times New Roman"/>
          <w:sz w:val="24"/>
          <w:lang w:val="uk-UA"/>
        </w:rPr>
      </w:pPr>
      <w:r w:rsidRPr="004D5801">
        <w:rPr>
          <w:rFonts w:ascii="Times New Roman" w:hAnsi="Times New Roman"/>
          <w:b/>
          <w:sz w:val="24"/>
          <w:lang w:val="uk-UA"/>
        </w:rPr>
        <w:t>РГ</w:t>
      </w:r>
      <w:r w:rsidRPr="004D5801">
        <w:rPr>
          <w:rFonts w:ascii="Times New Roman" w:hAnsi="Times New Roman"/>
          <w:sz w:val="24"/>
          <w:lang w:val="uk-UA"/>
        </w:rPr>
        <w:t xml:space="preserve"> – Робоча</w:t>
      </w:r>
      <w:r w:rsidR="000E0CCF" w:rsidRPr="004D5801">
        <w:rPr>
          <w:rFonts w:ascii="Times New Roman" w:hAnsi="Times New Roman"/>
          <w:sz w:val="24"/>
          <w:lang w:val="uk-UA"/>
        </w:rPr>
        <w:t xml:space="preserve"> </w:t>
      </w:r>
      <w:r w:rsidRPr="004D5801">
        <w:rPr>
          <w:rFonts w:ascii="Times New Roman" w:hAnsi="Times New Roman"/>
          <w:sz w:val="24"/>
          <w:lang w:val="uk-UA"/>
        </w:rPr>
        <w:t>група</w:t>
      </w:r>
    </w:p>
    <w:p w:rsidR="009C3108" w:rsidRPr="004D5801" w:rsidRDefault="009C3108" w:rsidP="00C20A5B">
      <w:pPr>
        <w:jc w:val="both"/>
        <w:rPr>
          <w:rFonts w:ascii="Times New Roman" w:hAnsi="Times New Roman"/>
          <w:b/>
          <w:sz w:val="24"/>
          <w:lang w:val="uk-UA"/>
        </w:rPr>
      </w:pPr>
    </w:p>
    <w:p w:rsidR="00474618" w:rsidRPr="004D5801" w:rsidRDefault="00474618" w:rsidP="00C20A5B">
      <w:pPr>
        <w:jc w:val="both"/>
        <w:rPr>
          <w:rFonts w:ascii="Times New Roman" w:hAnsi="Times New Roman"/>
          <w:sz w:val="24"/>
          <w:lang w:val="uk-UA"/>
        </w:rPr>
      </w:pPr>
      <w:r w:rsidRPr="004D5801">
        <w:rPr>
          <w:rFonts w:ascii="Times New Roman" w:hAnsi="Times New Roman"/>
          <w:b/>
          <w:sz w:val="24"/>
          <w:lang w:val="uk-UA"/>
        </w:rPr>
        <w:t>ЦНАП</w:t>
      </w:r>
      <w:r w:rsidRPr="004D5801">
        <w:rPr>
          <w:rFonts w:ascii="Times New Roman" w:hAnsi="Times New Roman"/>
          <w:sz w:val="24"/>
          <w:lang w:val="uk-UA"/>
        </w:rPr>
        <w:t xml:space="preserve"> – Центр надання</w:t>
      </w:r>
      <w:r w:rsidR="00011CD6" w:rsidRPr="004D5801">
        <w:rPr>
          <w:rFonts w:ascii="Times New Roman" w:hAnsi="Times New Roman"/>
          <w:sz w:val="24"/>
          <w:lang w:val="uk-UA"/>
        </w:rPr>
        <w:t xml:space="preserve"> </w:t>
      </w:r>
      <w:r w:rsidRPr="004D5801">
        <w:rPr>
          <w:rFonts w:ascii="Times New Roman" w:hAnsi="Times New Roman"/>
          <w:sz w:val="24"/>
          <w:lang w:val="uk-UA"/>
        </w:rPr>
        <w:t>адміністративних</w:t>
      </w:r>
      <w:r w:rsidR="00011CD6" w:rsidRPr="004D5801">
        <w:rPr>
          <w:rFonts w:ascii="Times New Roman" w:hAnsi="Times New Roman"/>
          <w:sz w:val="24"/>
          <w:lang w:val="uk-UA"/>
        </w:rPr>
        <w:t xml:space="preserve"> </w:t>
      </w:r>
      <w:r w:rsidRPr="004D5801">
        <w:rPr>
          <w:rFonts w:ascii="Times New Roman" w:hAnsi="Times New Roman"/>
          <w:sz w:val="24"/>
          <w:lang w:val="uk-UA"/>
        </w:rPr>
        <w:t>послуг</w:t>
      </w:r>
    </w:p>
    <w:p w:rsidR="009C3108" w:rsidRPr="004D5801" w:rsidRDefault="009C3108" w:rsidP="00C20A5B">
      <w:pPr>
        <w:pStyle w:val="afa"/>
        <w:ind w:left="0"/>
        <w:rPr>
          <w:rFonts w:ascii="Times New Roman" w:hAnsi="Times New Roman"/>
          <w:b/>
          <w:color w:val="000000" w:themeColor="text1"/>
          <w:sz w:val="24"/>
          <w:lang w:val="uk-UA"/>
        </w:rPr>
      </w:pPr>
    </w:p>
    <w:p w:rsidR="00474618" w:rsidRPr="004D5801" w:rsidRDefault="00474618" w:rsidP="00C20A5B">
      <w:pPr>
        <w:pStyle w:val="afa"/>
        <w:ind w:left="0"/>
        <w:rPr>
          <w:rFonts w:ascii="Times New Roman" w:hAnsi="Times New Roman"/>
          <w:color w:val="000000" w:themeColor="text1"/>
          <w:sz w:val="24"/>
          <w:lang w:val="uk-UA"/>
        </w:rPr>
      </w:pPr>
      <w:r w:rsidRPr="004D5801">
        <w:rPr>
          <w:rFonts w:ascii="Times New Roman" w:hAnsi="Times New Roman"/>
          <w:b/>
          <w:color w:val="000000" w:themeColor="text1"/>
          <w:sz w:val="24"/>
          <w:lang w:val="uk-UA"/>
        </w:rPr>
        <w:t xml:space="preserve">SWOT – </w:t>
      </w:r>
      <w:r w:rsidRPr="004D5801">
        <w:rPr>
          <w:rFonts w:ascii="Times New Roman" w:hAnsi="Times New Roman"/>
          <w:color w:val="000000" w:themeColor="text1"/>
          <w:sz w:val="24"/>
          <w:lang w:val="uk-UA"/>
        </w:rPr>
        <w:t>аналіз сильних, слабких сторін, а також</w:t>
      </w:r>
      <w:r w:rsidR="00011CD6" w:rsidRPr="004D5801">
        <w:rPr>
          <w:rFonts w:ascii="Times New Roman" w:hAnsi="Times New Roman"/>
          <w:color w:val="000000" w:themeColor="text1"/>
          <w:sz w:val="24"/>
          <w:lang w:val="uk-UA"/>
        </w:rPr>
        <w:t xml:space="preserve"> </w:t>
      </w:r>
      <w:r w:rsidRPr="004D5801">
        <w:rPr>
          <w:rFonts w:ascii="Times New Roman" w:hAnsi="Times New Roman"/>
          <w:color w:val="000000" w:themeColor="text1"/>
          <w:sz w:val="24"/>
          <w:lang w:val="uk-UA"/>
        </w:rPr>
        <w:t>сприятливих можливостей і загроз</w:t>
      </w:r>
    </w:p>
    <w:p w:rsidR="009C3108" w:rsidRPr="004D5801" w:rsidRDefault="009C3108" w:rsidP="00C20A5B">
      <w:pPr>
        <w:pStyle w:val="afa"/>
        <w:ind w:left="0"/>
        <w:rPr>
          <w:rFonts w:ascii="Times New Roman" w:hAnsi="Times New Roman"/>
          <w:b/>
          <w:color w:val="000000" w:themeColor="text1"/>
          <w:sz w:val="24"/>
          <w:lang w:val="uk-UA"/>
        </w:rPr>
      </w:pPr>
    </w:p>
    <w:p w:rsidR="00474618" w:rsidRPr="004D5801" w:rsidRDefault="00474618" w:rsidP="00C20A5B">
      <w:pPr>
        <w:pStyle w:val="afa"/>
        <w:ind w:left="0"/>
        <w:rPr>
          <w:rFonts w:ascii="Times New Roman" w:hAnsi="Times New Roman"/>
          <w:color w:val="000000" w:themeColor="text1"/>
          <w:sz w:val="24"/>
          <w:lang w:val="uk-UA"/>
        </w:rPr>
      </w:pPr>
      <w:r w:rsidRPr="004D5801">
        <w:rPr>
          <w:rFonts w:ascii="Times New Roman" w:hAnsi="Times New Roman"/>
          <w:b/>
          <w:color w:val="000000" w:themeColor="text1"/>
          <w:sz w:val="24"/>
          <w:lang w:val="uk-UA"/>
        </w:rPr>
        <w:t xml:space="preserve">ДФРР – </w:t>
      </w:r>
      <w:r w:rsidRPr="004D5801">
        <w:rPr>
          <w:rFonts w:ascii="Times New Roman" w:hAnsi="Times New Roman"/>
          <w:color w:val="000000" w:themeColor="text1"/>
          <w:sz w:val="24"/>
          <w:lang w:val="uk-UA"/>
        </w:rPr>
        <w:t>Державний фонд регіонального розвитку</w:t>
      </w:r>
    </w:p>
    <w:p w:rsidR="009C3108" w:rsidRPr="004D5801" w:rsidRDefault="009C3108" w:rsidP="00C20A5B">
      <w:pPr>
        <w:pStyle w:val="afa"/>
        <w:ind w:left="0"/>
        <w:rPr>
          <w:rFonts w:ascii="Times New Roman" w:hAnsi="Times New Roman"/>
          <w:b/>
          <w:color w:val="000000" w:themeColor="text1"/>
          <w:sz w:val="24"/>
          <w:lang w:val="uk-UA"/>
        </w:rPr>
      </w:pPr>
    </w:p>
    <w:p w:rsidR="00474618" w:rsidRPr="004D5801" w:rsidRDefault="00474618" w:rsidP="00C20A5B">
      <w:pPr>
        <w:pStyle w:val="afa"/>
        <w:ind w:left="0"/>
        <w:rPr>
          <w:rFonts w:ascii="Times New Roman" w:hAnsi="Times New Roman"/>
          <w:color w:val="000000" w:themeColor="text1"/>
          <w:sz w:val="24"/>
          <w:lang w:val="uk-UA"/>
        </w:rPr>
      </w:pPr>
      <w:r w:rsidRPr="004D5801">
        <w:rPr>
          <w:rFonts w:ascii="Times New Roman" w:hAnsi="Times New Roman"/>
          <w:b/>
          <w:color w:val="000000" w:themeColor="text1"/>
          <w:sz w:val="24"/>
          <w:lang w:val="uk-UA"/>
        </w:rPr>
        <w:t>M4EG</w:t>
      </w:r>
      <w:r w:rsidRPr="004D5801">
        <w:rPr>
          <w:rFonts w:ascii="Times New Roman" w:hAnsi="Times New Roman"/>
          <w:color w:val="000000" w:themeColor="text1"/>
          <w:sz w:val="24"/>
          <w:lang w:val="uk-UA"/>
        </w:rPr>
        <w:t>– ініціатива Європейського Союзу «Мери за економічне зростання»</w:t>
      </w:r>
    </w:p>
    <w:p w:rsidR="009C3108" w:rsidRPr="004D5801" w:rsidRDefault="009C3108" w:rsidP="00C20A5B">
      <w:pPr>
        <w:pStyle w:val="afa"/>
        <w:ind w:left="0"/>
        <w:rPr>
          <w:rFonts w:ascii="Times New Roman" w:hAnsi="Times New Roman"/>
          <w:b/>
          <w:color w:val="000000" w:themeColor="text1"/>
          <w:sz w:val="24"/>
          <w:lang w:val="uk-UA"/>
        </w:rPr>
      </w:pPr>
    </w:p>
    <w:p w:rsidR="00474618" w:rsidRPr="004D5801" w:rsidRDefault="00474618" w:rsidP="00C20A5B">
      <w:pPr>
        <w:pStyle w:val="afa"/>
        <w:ind w:left="0"/>
        <w:rPr>
          <w:rFonts w:ascii="Times New Roman" w:hAnsi="Times New Roman"/>
          <w:color w:val="000000" w:themeColor="text1"/>
          <w:sz w:val="24"/>
          <w:lang w:val="uk-UA"/>
        </w:rPr>
      </w:pPr>
      <w:r w:rsidRPr="004D5801">
        <w:rPr>
          <w:rFonts w:ascii="Times New Roman" w:hAnsi="Times New Roman"/>
          <w:b/>
          <w:color w:val="000000" w:themeColor="text1"/>
          <w:sz w:val="24"/>
          <w:lang w:val="uk-UA"/>
        </w:rPr>
        <w:t xml:space="preserve">МСБ (МСП) – </w:t>
      </w:r>
      <w:r w:rsidRPr="004D5801">
        <w:rPr>
          <w:rFonts w:ascii="Times New Roman" w:hAnsi="Times New Roman"/>
          <w:color w:val="000000" w:themeColor="text1"/>
          <w:sz w:val="24"/>
          <w:lang w:val="uk-UA"/>
        </w:rPr>
        <w:t>мали</w:t>
      </w:r>
      <w:r w:rsidR="00466924" w:rsidRPr="004D5801">
        <w:rPr>
          <w:rFonts w:ascii="Times New Roman" w:hAnsi="Times New Roman"/>
          <w:color w:val="000000" w:themeColor="text1"/>
          <w:sz w:val="24"/>
          <w:lang w:val="uk-UA"/>
        </w:rPr>
        <w:t>й</w:t>
      </w:r>
      <w:r w:rsidRPr="004D5801">
        <w:rPr>
          <w:rFonts w:ascii="Times New Roman" w:hAnsi="Times New Roman"/>
          <w:color w:val="000000" w:themeColor="text1"/>
          <w:sz w:val="24"/>
          <w:lang w:val="uk-UA"/>
        </w:rPr>
        <w:t xml:space="preserve"> та середній бізнес</w:t>
      </w:r>
    </w:p>
    <w:p w:rsidR="009C3108" w:rsidRPr="004D5801" w:rsidRDefault="009C3108" w:rsidP="00C20A5B">
      <w:pPr>
        <w:pStyle w:val="afa"/>
        <w:ind w:left="0"/>
        <w:rPr>
          <w:rFonts w:ascii="Times New Roman" w:hAnsi="Times New Roman"/>
          <w:b/>
          <w:noProof/>
          <w:color w:val="000000" w:themeColor="text1"/>
          <w:sz w:val="24"/>
          <w:lang w:val="uk-UA"/>
        </w:rPr>
      </w:pPr>
    </w:p>
    <w:p w:rsidR="00474618" w:rsidRPr="004D5801" w:rsidRDefault="00474618" w:rsidP="00C20A5B">
      <w:pPr>
        <w:pStyle w:val="afa"/>
        <w:ind w:left="0"/>
        <w:rPr>
          <w:rFonts w:ascii="Times New Roman" w:hAnsi="Times New Roman"/>
          <w:color w:val="000000" w:themeColor="text1"/>
          <w:sz w:val="24"/>
          <w:lang w:val="uk-UA"/>
        </w:rPr>
      </w:pPr>
      <w:r w:rsidRPr="004D5801">
        <w:rPr>
          <w:rFonts w:ascii="Times New Roman" w:hAnsi="Times New Roman"/>
          <w:b/>
          <w:noProof/>
          <w:color w:val="000000" w:themeColor="text1"/>
          <w:sz w:val="24"/>
          <w:lang w:val="uk-UA"/>
        </w:rPr>
        <w:t>ПП –</w:t>
      </w:r>
      <w:r w:rsidRPr="004D5801">
        <w:rPr>
          <w:rFonts w:ascii="Times New Roman" w:hAnsi="Times New Roman"/>
          <w:color w:val="000000" w:themeColor="text1"/>
          <w:sz w:val="24"/>
          <w:lang w:val="uk-UA"/>
        </w:rPr>
        <w:t xml:space="preserve"> приватне підприємство</w:t>
      </w:r>
    </w:p>
    <w:p w:rsidR="009C3108" w:rsidRPr="004D5801" w:rsidRDefault="009C3108" w:rsidP="00C20A5B">
      <w:pPr>
        <w:pStyle w:val="afa"/>
        <w:ind w:left="0"/>
        <w:rPr>
          <w:rFonts w:ascii="Times New Roman" w:hAnsi="Times New Roman"/>
          <w:b/>
          <w:noProof/>
          <w:color w:val="000000" w:themeColor="text1"/>
          <w:sz w:val="24"/>
          <w:lang w:val="uk-UA"/>
        </w:rPr>
      </w:pPr>
    </w:p>
    <w:p w:rsidR="00474618" w:rsidRPr="004D5801" w:rsidRDefault="00474618" w:rsidP="00C20A5B">
      <w:pPr>
        <w:pStyle w:val="afa"/>
        <w:ind w:left="0"/>
        <w:rPr>
          <w:rFonts w:ascii="Times New Roman" w:hAnsi="Times New Roman"/>
          <w:color w:val="000000" w:themeColor="text1"/>
          <w:sz w:val="24"/>
          <w:lang w:val="uk-UA"/>
        </w:rPr>
      </w:pPr>
      <w:r w:rsidRPr="004D5801">
        <w:rPr>
          <w:rFonts w:ascii="Times New Roman" w:hAnsi="Times New Roman"/>
          <w:b/>
          <w:noProof/>
          <w:color w:val="000000" w:themeColor="text1"/>
          <w:sz w:val="24"/>
          <w:lang w:val="uk-UA"/>
        </w:rPr>
        <w:t>ДП –</w:t>
      </w:r>
      <w:r w:rsidRPr="004D5801">
        <w:rPr>
          <w:rFonts w:ascii="Times New Roman" w:hAnsi="Times New Roman"/>
          <w:color w:val="000000" w:themeColor="text1"/>
          <w:sz w:val="24"/>
          <w:lang w:val="uk-UA"/>
        </w:rPr>
        <w:t xml:space="preserve"> державне підприємство</w:t>
      </w:r>
    </w:p>
    <w:p w:rsidR="0031652E" w:rsidRPr="004D5801" w:rsidRDefault="009C3108" w:rsidP="00C20A5B">
      <w:pPr>
        <w:tabs>
          <w:tab w:val="left" w:pos="9072"/>
        </w:tabs>
        <w:ind w:left="2835" w:hanging="2835"/>
        <w:rPr>
          <w:rFonts w:ascii="Times New Roman" w:hAnsi="Times New Roman"/>
          <w:lang w:val="uk-UA"/>
        </w:rPr>
      </w:pPr>
      <w:r w:rsidRPr="004D5801">
        <w:rPr>
          <w:rFonts w:ascii="Times New Roman" w:hAnsi="Times New Roman"/>
          <w:lang w:val="uk-UA"/>
        </w:rPr>
        <w:br w:type="page"/>
      </w:r>
    </w:p>
    <w:p w:rsidR="003820A3" w:rsidRPr="004D5801" w:rsidRDefault="00D37E4D" w:rsidP="00C20A5B">
      <w:pPr>
        <w:pStyle w:val="Section"/>
        <w:numPr>
          <w:ilvl w:val="0"/>
          <w:numId w:val="12"/>
        </w:numPr>
        <w:spacing w:after="0"/>
        <w:ind w:left="0" w:firstLine="0"/>
        <w:jc w:val="center"/>
        <w:rPr>
          <w:rFonts w:ascii="Times New Roman" w:hAnsi="Times New Roman"/>
          <w:sz w:val="28"/>
          <w:szCs w:val="28"/>
          <w:lang w:val="uk-UA"/>
        </w:rPr>
      </w:pPr>
      <w:r w:rsidRPr="004D5801">
        <w:rPr>
          <w:rFonts w:ascii="Times New Roman" w:hAnsi="Times New Roman"/>
          <w:sz w:val="28"/>
          <w:szCs w:val="28"/>
          <w:lang w:val="uk-UA"/>
        </w:rPr>
        <w:lastRenderedPageBreak/>
        <w:t>Вступ до плану</w:t>
      </w:r>
    </w:p>
    <w:p w:rsidR="009C3108" w:rsidRPr="0040058B" w:rsidRDefault="009C3108" w:rsidP="00C20A5B">
      <w:pPr>
        <w:pStyle w:val="10"/>
        <w:numPr>
          <w:ilvl w:val="0"/>
          <w:numId w:val="0"/>
        </w:numPr>
        <w:spacing w:before="0" w:after="0"/>
        <w:rPr>
          <w:rFonts w:ascii="Times New Roman" w:hAnsi="Times New Roman"/>
          <w:sz w:val="2"/>
          <w:szCs w:val="2"/>
          <w:lang w:val="uk-UA"/>
        </w:rPr>
      </w:pPr>
    </w:p>
    <w:p w:rsidR="00867512" w:rsidRPr="004D5801" w:rsidRDefault="006060A4" w:rsidP="00C20A5B">
      <w:pPr>
        <w:pStyle w:val="12"/>
        <w:spacing w:after="0"/>
        <w:ind w:firstLine="709"/>
        <w:rPr>
          <w:rFonts w:ascii="Times New Roman" w:hAnsi="Times New Roman"/>
          <w:sz w:val="24"/>
          <w:lang w:val="uk-UA"/>
        </w:rPr>
      </w:pPr>
      <w:r w:rsidRPr="004D5801">
        <w:rPr>
          <w:rFonts w:ascii="Times New Roman" w:hAnsi="Times New Roman"/>
          <w:sz w:val="24"/>
          <w:lang w:val="uk-UA"/>
        </w:rPr>
        <w:t>Рішенням58 позачергової сесії 7 скликання Новгород-Сіверської міської ради Чернігівської області від 25.03.2020 року № 1107 вирішено долучитися до Ініціативи ЄС «Мери за Економічне Зростання» з метою забезпечення сталого економіч</w:t>
      </w:r>
      <w:r w:rsidR="002737B4" w:rsidRPr="004D5801">
        <w:rPr>
          <w:rFonts w:ascii="Times New Roman" w:hAnsi="Times New Roman"/>
          <w:sz w:val="24"/>
          <w:lang w:val="uk-UA"/>
        </w:rPr>
        <w:t>ного розвитку міста.</w:t>
      </w:r>
    </w:p>
    <w:p w:rsidR="00721AE1" w:rsidRPr="004D5801" w:rsidRDefault="006060A4" w:rsidP="00C20A5B">
      <w:pPr>
        <w:ind w:firstLine="709"/>
        <w:jc w:val="both"/>
        <w:rPr>
          <w:rFonts w:ascii="Times New Roman" w:hAnsi="Times New Roman"/>
          <w:color w:val="000000" w:themeColor="text1"/>
          <w:sz w:val="20"/>
          <w:szCs w:val="20"/>
          <w:lang w:val="uk-UA"/>
        </w:rPr>
      </w:pPr>
      <w:r w:rsidRPr="004D5801">
        <w:rPr>
          <w:rFonts w:ascii="Times New Roman" w:hAnsi="Times New Roman"/>
          <w:sz w:val="24"/>
          <w:lang w:val="uk-UA"/>
        </w:rPr>
        <w:t>Новгород-Сіверський – місто обласного значення, районний центр, знаходиться на північному сході Чернігівської області, розташоване на пагорбах мальовничого берега річки Десни. Площа міста складає 21,56 кв.</w:t>
      </w:r>
      <w:r w:rsidR="00C807DB">
        <w:rPr>
          <w:rFonts w:ascii="Times New Roman" w:hAnsi="Times New Roman"/>
          <w:sz w:val="24"/>
          <w:lang w:val="uk-UA"/>
        </w:rPr>
        <w:t xml:space="preserve"> </w:t>
      </w:r>
      <w:r w:rsidRPr="004D5801">
        <w:rPr>
          <w:rFonts w:ascii="Times New Roman" w:hAnsi="Times New Roman"/>
          <w:sz w:val="24"/>
          <w:lang w:val="uk-UA"/>
        </w:rPr>
        <w:t>км. Відстань від м. Новгород-Сіверський до обласного центру м. Чернігів  - близько 176 км., до Києва – 326 км,  до державного кордону з Російською Федерацією – близько 50 км. Населення міста складає – 13,0 тис.</w:t>
      </w:r>
      <w:r w:rsidR="00C807DB">
        <w:rPr>
          <w:rFonts w:ascii="Times New Roman" w:hAnsi="Times New Roman"/>
          <w:sz w:val="24"/>
          <w:lang w:val="uk-UA"/>
        </w:rPr>
        <w:t xml:space="preserve"> </w:t>
      </w:r>
      <w:r w:rsidRPr="004D5801">
        <w:rPr>
          <w:rFonts w:ascii="Times New Roman" w:hAnsi="Times New Roman"/>
          <w:sz w:val="24"/>
          <w:lang w:val="uk-UA"/>
        </w:rPr>
        <w:t>мешканців.</w:t>
      </w:r>
    </w:p>
    <w:p w:rsidR="00F56E57" w:rsidRPr="0040058B" w:rsidRDefault="00721AE1" w:rsidP="00C20A5B">
      <w:pPr>
        <w:ind w:firstLine="709"/>
        <w:jc w:val="both"/>
        <w:rPr>
          <w:rFonts w:ascii="Times New Roman" w:hAnsi="Times New Roman"/>
          <w:color w:val="000000" w:themeColor="text1"/>
          <w:sz w:val="24"/>
          <w:lang w:val="uk-UA"/>
        </w:rPr>
      </w:pPr>
      <w:r w:rsidRPr="004D5801">
        <w:rPr>
          <w:rFonts w:ascii="Times New Roman" w:hAnsi="Times New Roman"/>
          <w:color w:val="000000" w:themeColor="text1"/>
          <w:sz w:val="24"/>
          <w:lang w:val="uk-UA"/>
        </w:rPr>
        <w:t xml:space="preserve">Основними інвестиційними пріоритетами розвитку громади є  використання місцевих природних мінеральних ресурсів, у першу </w:t>
      </w:r>
      <w:r w:rsidRPr="0040058B">
        <w:rPr>
          <w:rFonts w:ascii="Times New Roman" w:hAnsi="Times New Roman"/>
          <w:color w:val="000000" w:themeColor="text1"/>
          <w:sz w:val="24"/>
          <w:lang w:val="uk-UA"/>
        </w:rPr>
        <w:t>чергу - крейди, піску, глини, торфу, води; комплексний розвиток сільськогосподарського виробництва, переважно м'ясо-молочної галузі, з використанням і модернізацією існуючих переробних потужностей; глибока переробка деревини та виробів з неї; використання рекреаційно-туристичного потенціалу.</w:t>
      </w:r>
      <w:r w:rsidR="00F56E57" w:rsidRPr="0040058B">
        <w:rPr>
          <w:rFonts w:ascii="Times New Roman" w:hAnsi="Times New Roman"/>
          <w:color w:val="000000" w:themeColor="text1"/>
          <w:sz w:val="24"/>
          <w:lang w:val="uk-UA"/>
        </w:rPr>
        <w:t xml:space="preserve"> </w:t>
      </w:r>
    </w:p>
    <w:p w:rsidR="00F56E57" w:rsidRPr="00601144" w:rsidRDefault="0040058B" w:rsidP="00C20A5B">
      <w:pPr>
        <w:ind w:firstLine="709"/>
        <w:jc w:val="both"/>
        <w:rPr>
          <w:rFonts w:ascii="Times New Roman" w:hAnsi="Times New Roman"/>
          <w:color w:val="000000" w:themeColor="text1"/>
          <w:sz w:val="24"/>
          <w:lang w:val="uk-UA"/>
        </w:rPr>
      </w:pPr>
      <w:r w:rsidRPr="0040058B">
        <w:rPr>
          <w:rFonts w:ascii="Times New Roman" w:hAnsi="Times New Roman"/>
          <w:color w:val="000000" w:themeColor="text1"/>
          <w:sz w:val="24"/>
          <w:lang w:val="uk-UA"/>
        </w:rPr>
        <w:t>Основні</w:t>
      </w:r>
      <w:r w:rsidR="00E77636" w:rsidRPr="0040058B">
        <w:rPr>
          <w:rFonts w:ascii="Times New Roman" w:hAnsi="Times New Roman"/>
          <w:color w:val="000000" w:themeColor="text1"/>
          <w:sz w:val="24"/>
          <w:lang w:val="uk-UA"/>
        </w:rPr>
        <w:t xml:space="preserve"> підприємства</w:t>
      </w:r>
      <w:r w:rsidR="00601144">
        <w:rPr>
          <w:rFonts w:ascii="Times New Roman" w:hAnsi="Times New Roman"/>
          <w:color w:val="000000" w:themeColor="text1"/>
          <w:sz w:val="24"/>
          <w:lang w:val="uk-UA"/>
        </w:rPr>
        <w:t xml:space="preserve">: </w:t>
      </w:r>
      <w:r w:rsidR="00721AE1" w:rsidRPr="0040058B">
        <w:rPr>
          <w:rFonts w:ascii="Times New Roman" w:hAnsi="Times New Roman"/>
          <w:color w:val="000000" w:themeColor="text1"/>
          <w:sz w:val="24"/>
          <w:lang w:val="uk-UA"/>
        </w:rPr>
        <w:t>ПрАТ «Новгород-Сіверський сирзавод»,</w:t>
      </w:r>
      <w:r w:rsidR="00F56E57" w:rsidRPr="0040058B">
        <w:rPr>
          <w:rFonts w:ascii="Times New Roman" w:hAnsi="Times New Roman"/>
          <w:color w:val="000000" w:themeColor="text1"/>
          <w:sz w:val="24"/>
          <w:lang w:val="uk-UA"/>
        </w:rPr>
        <w:t xml:space="preserve"> </w:t>
      </w:r>
      <w:r w:rsidR="00721AE1" w:rsidRPr="0040058B">
        <w:rPr>
          <w:rStyle w:val="FontStyle22"/>
          <w:color w:val="000000" w:themeColor="text1"/>
          <w:sz w:val="24"/>
          <w:szCs w:val="24"/>
          <w:lang w:val="uk-UA" w:eastAsia="uk-UA"/>
        </w:rPr>
        <w:t xml:space="preserve">ДП «Новгород-Сіверське лісове </w:t>
      </w:r>
      <w:r w:rsidR="00721AE1" w:rsidRPr="00601144">
        <w:rPr>
          <w:rStyle w:val="FontStyle22"/>
          <w:color w:val="000000" w:themeColor="text1"/>
          <w:sz w:val="24"/>
          <w:szCs w:val="24"/>
          <w:lang w:val="uk-UA" w:eastAsia="uk-UA"/>
        </w:rPr>
        <w:t>господарство», ДП «Новгород-Сіверськрайагролісгосп»,</w:t>
      </w:r>
      <w:r w:rsidR="00F56E57" w:rsidRPr="00601144">
        <w:rPr>
          <w:rStyle w:val="FontStyle22"/>
          <w:color w:val="000000" w:themeColor="text1"/>
          <w:sz w:val="24"/>
          <w:szCs w:val="24"/>
          <w:lang w:val="uk-UA" w:eastAsia="uk-UA"/>
        </w:rPr>
        <w:t xml:space="preserve"> </w:t>
      </w:r>
      <w:r w:rsidR="00601144" w:rsidRPr="00601144">
        <w:rPr>
          <w:rFonts w:ascii="Times New Roman" w:hAnsi="Times New Roman"/>
          <w:color w:val="000000" w:themeColor="text1"/>
          <w:sz w:val="24"/>
          <w:lang w:val="uk-UA"/>
        </w:rPr>
        <w:t>ТОВ «ДВМ ЛІС», ТОВ «Статус Н.С.», ТОВ «Новгород-Сіверська торгова компанія»,</w:t>
      </w:r>
      <w:r w:rsidR="00601144">
        <w:rPr>
          <w:rFonts w:ascii="Times New Roman" w:hAnsi="Times New Roman"/>
          <w:color w:val="000000" w:themeColor="text1"/>
          <w:sz w:val="24"/>
          <w:lang w:val="uk-UA"/>
        </w:rPr>
        <w:t xml:space="preserve"> </w:t>
      </w:r>
      <w:r w:rsidR="00721AE1" w:rsidRPr="00601144">
        <w:rPr>
          <w:rStyle w:val="FontStyle22"/>
          <w:color w:val="000000" w:themeColor="text1"/>
          <w:sz w:val="24"/>
          <w:szCs w:val="24"/>
          <w:lang w:val="uk-UA" w:eastAsia="uk-UA"/>
        </w:rPr>
        <w:t>ПрАТ «Новгород-Сіверський завод будівельних матеріалів»,</w:t>
      </w:r>
      <w:r w:rsidR="00377BC2" w:rsidRPr="00601144">
        <w:rPr>
          <w:rStyle w:val="FontStyle22"/>
          <w:color w:val="000000" w:themeColor="text1"/>
          <w:sz w:val="24"/>
          <w:szCs w:val="24"/>
          <w:lang w:val="uk-UA" w:eastAsia="uk-UA"/>
        </w:rPr>
        <w:t xml:space="preserve"> </w:t>
      </w:r>
      <w:r w:rsidR="00721AE1" w:rsidRPr="00601144">
        <w:rPr>
          <w:rFonts w:ascii="Times New Roman" w:hAnsi="Times New Roman"/>
          <w:color w:val="000000" w:themeColor="text1"/>
          <w:sz w:val="24"/>
          <w:lang w:val="uk-UA"/>
        </w:rPr>
        <w:t>ТОВ «Новгород-Сіверський «Елеватор»,</w:t>
      </w:r>
      <w:r w:rsidR="00377BC2" w:rsidRPr="00601144">
        <w:rPr>
          <w:rFonts w:ascii="Times New Roman" w:hAnsi="Times New Roman"/>
          <w:color w:val="000000" w:themeColor="text1"/>
          <w:sz w:val="24"/>
          <w:lang w:val="uk-UA"/>
        </w:rPr>
        <w:t xml:space="preserve"> </w:t>
      </w:r>
      <w:r w:rsidR="00721AE1" w:rsidRPr="00601144">
        <w:rPr>
          <w:rFonts w:ascii="Times New Roman" w:hAnsi="Times New Roman"/>
          <w:color w:val="000000" w:themeColor="text1"/>
          <w:sz w:val="24"/>
          <w:lang w:val="uk-UA"/>
        </w:rPr>
        <w:t>ПП «Новгород-Сіверські аграрні інвестиції</w:t>
      </w:r>
      <w:r w:rsidR="00F56E57" w:rsidRPr="00601144">
        <w:rPr>
          <w:rFonts w:ascii="Times New Roman" w:hAnsi="Times New Roman"/>
          <w:color w:val="000000" w:themeColor="text1"/>
          <w:sz w:val="24"/>
          <w:lang w:val="uk-UA"/>
        </w:rPr>
        <w:t>», ДКП «Готель «Слов’янський».</w:t>
      </w:r>
    </w:p>
    <w:p w:rsidR="00721AE1" w:rsidRPr="004D5801" w:rsidRDefault="00F56E57" w:rsidP="00C20A5B">
      <w:pPr>
        <w:ind w:firstLine="709"/>
        <w:jc w:val="both"/>
        <w:rPr>
          <w:rFonts w:ascii="Times New Roman" w:hAnsi="Times New Roman"/>
          <w:color w:val="000000" w:themeColor="text1"/>
          <w:sz w:val="24"/>
          <w:lang w:val="uk-UA" w:eastAsia="uk-UA"/>
        </w:rPr>
      </w:pPr>
      <w:r w:rsidRPr="0040058B">
        <w:rPr>
          <w:rFonts w:ascii="Times New Roman" w:hAnsi="Times New Roman"/>
          <w:color w:val="000000" w:themeColor="text1"/>
          <w:sz w:val="24"/>
          <w:lang w:val="uk-UA"/>
        </w:rPr>
        <w:t>М</w:t>
      </w:r>
      <w:r w:rsidR="00721AE1" w:rsidRPr="0040058B">
        <w:rPr>
          <w:rFonts w:ascii="Times New Roman" w:hAnsi="Times New Roman"/>
          <w:color w:val="000000" w:themeColor="text1"/>
          <w:sz w:val="24"/>
          <w:lang w:val="uk-UA"/>
        </w:rPr>
        <w:t>інерально-сировинний потенціал громади в основному складається з таких корисних копалин як крейда, пісок, глина.</w:t>
      </w:r>
      <w:r w:rsidRPr="0040058B">
        <w:rPr>
          <w:rFonts w:ascii="Times New Roman" w:hAnsi="Times New Roman"/>
          <w:color w:val="000000" w:themeColor="text1"/>
          <w:sz w:val="24"/>
          <w:lang w:val="uk-UA"/>
        </w:rPr>
        <w:t xml:space="preserve"> </w:t>
      </w:r>
      <w:r w:rsidR="00721AE1" w:rsidRPr="0040058B">
        <w:rPr>
          <w:rFonts w:ascii="Times New Roman" w:hAnsi="Times New Roman"/>
          <w:color w:val="000000" w:themeColor="text1"/>
          <w:sz w:val="24"/>
          <w:lang w:val="uk-UA"/>
        </w:rPr>
        <w:t xml:space="preserve">На території </w:t>
      </w:r>
      <w:r w:rsidR="002737B4" w:rsidRPr="0040058B">
        <w:rPr>
          <w:rFonts w:ascii="Times New Roman" w:hAnsi="Times New Roman"/>
          <w:color w:val="000000" w:themeColor="text1"/>
          <w:sz w:val="24"/>
          <w:lang w:val="uk-UA"/>
        </w:rPr>
        <w:t>Горбівського</w:t>
      </w:r>
      <w:r w:rsidRPr="0040058B">
        <w:rPr>
          <w:rFonts w:ascii="Times New Roman" w:hAnsi="Times New Roman"/>
          <w:color w:val="000000" w:themeColor="text1"/>
          <w:sz w:val="24"/>
          <w:lang w:val="uk-UA"/>
        </w:rPr>
        <w:t xml:space="preserve"> </w:t>
      </w:r>
      <w:r w:rsidR="00721AE1" w:rsidRPr="0040058B">
        <w:rPr>
          <w:rFonts w:ascii="Times New Roman" w:hAnsi="Times New Roman"/>
          <w:color w:val="000000" w:themeColor="text1"/>
          <w:sz w:val="24"/>
          <w:lang w:val="uk-UA"/>
        </w:rPr>
        <w:t>старостинського округу проводиться видобуток корисних копалин місцевого</w:t>
      </w:r>
      <w:r w:rsidR="00721AE1" w:rsidRPr="004D5801">
        <w:rPr>
          <w:rFonts w:ascii="Times New Roman" w:hAnsi="Times New Roman"/>
          <w:color w:val="000000" w:themeColor="text1"/>
          <w:sz w:val="24"/>
          <w:lang w:val="uk-UA"/>
        </w:rPr>
        <w:t xml:space="preserve"> значення – крейди. Її поклади становлять близько 203 млн. тонн.</w:t>
      </w:r>
    </w:p>
    <w:p w:rsidR="00721AE1" w:rsidRPr="004D5801" w:rsidRDefault="009D263C" w:rsidP="00C20A5B">
      <w:pPr>
        <w:pStyle w:val="12"/>
        <w:spacing w:after="0"/>
        <w:ind w:firstLine="709"/>
        <w:rPr>
          <w:rFonts w:ascii="Times New Roman" w:hAnsi="Times New Roman"/>
          <w:sz w:val="24"/>
          <w:lang w:val="uk-UA"/>
        </w:rPr>
      </w:pPr>
      <w:r w:rsidRPr="004D5801">
        <w:rPr>
          <w:rFonts w:ascii="Times New Roman" w:hAnsi="Times New Roman"/>
          <w:sz w:val="24"/>
          <w:lang w:val="uk-UA"/>
        </w:rPr>
        <w:t>План розроблений відповідно до вимог законів України «Про державне прогнозування та розроблення програм економічного і соціального розвитку України», «Про місцеве самоврядування в Україні» та відповідає регіональній Стратегії розвитку Чернігівської області, Плану соціально-економічного розвитку громади та принципам Ініціативи ЄС «Мери за економічне зростання».</w:t>
      </w:r>
      <w:r w:rsidR="00751C0F" w:rsidRPr="004D5801">
        <w:rPr>
          <w:rFonts w:ascii="Times New Roman" w:hAnsi="Times New Roman"/>
          <w:sz w:val="24"/>
          <w:lang w:val="uk-UA"/>
        </w:rPr>
        <w:t xml:space="preserve"> План не всеохоплюючий і не замінює вже існуючі плани та не суперечить їм. </w:t>
      </w:r>
    </w:p>
    <w:p w:rsidR="009D263C" w:rsidRPr="004D5801" w:rsidRDefault="00751C0F" w:rsidP="00C20A5B">
      <w:pPr>
        <w:pStyle w:val="12"/>
        <w:spacing w:after="0"/>
        <w:ind w:firstLine="709"/>
        <w:rPr>
          <w:rFonts w:ascii="Times New Roman" w:hAnsi="Times New Roman"/>
          <w:sz w:val="24"/>
          <w:lang w:val="uk-UA"/>
        </w:rPr>
      </w:pPr>
      <w:r w:rsidRPr="004D5801">
        <w:rPr>
          <w:rFonts w:ascii="Times New Roman" w:hAnsi="Times New Roman"/>
          <w:sz w:val="24"/>
          <w:lang w:val="uk-UA"/>
        </w:rPr>
        <w:t>Основна увага Плану приділяється розвитку приватного сектора з метою стимулювання зростання та підвищення зайнятості.</w:t>
      </w:r>
      <w:r w:rsidR="002C1515">
        <w:rPr>
          <w:rFonts w:ascii="Times New Roman" w:hAnsi="Times New Roman"/>
          <w:sz w:val="24"/>
          <w:lang w:val="uk-UA"/>
        </w:rPr>
        <w:t xml:space="preserve"> </w:t>
      </w:r>
      <w:r w:rsidR="009D263C" w:rsidRPr="004D5801">
        <w:rPr>
          <w:rFonts w:ascii="Times New Roman" w:hAnsi="Times New Roman"/>
          <w:sz w:val="24"/>
          <w:lang w:val="uk-UA"/>
        </w:rPr>
        <w:t>План визначає цілі, бачення та основні заходи економічного розвитку Новгород-Сіверської міської об’єднаної територіальної громади та дає можливість визначити чинники економічного зростання території громади з урахуванням провідного європейського досвіду та сучасних підходів.</w:t>
      </w:r>
    </w:p>
    <w:p w:rsidR="00751C0F" w:rsidRPr="004D5801" w:rsidRDefault="00751C0F" w:rsidP="00C20A5B">
      <w:pPr>
        <w:pStyle w:val="12"/>
        <w:tabs>
          <w:tab w:val="left" w:pos="851"/>
        </w:tabs>
        <w:spacing w:after="0"/>
        <w:ind w:firstLine="709"/>
        <w:rPr>
          <w:rFonts w:ascii="Times New Roman" w:hAnsi="Times New Roman"/>
          <w:sz w:val="24"/>
          <w:lang w:val="uk-UA"/>
        </w:rPr>
      </w:pPr>
      <w:r w:rsidRPr="004D5801">
        <w:rPr>
          <w:rFonts w:ascii="Times New Roman" w:hAnsi="Times New Roman"/>
          <w:sz w:val="24"/>
          <w:lang w:val="uk-UA"/>
        </w:rPr>
        <w:t>План місцевого економічного розвитку базується на інших програмних документах Новгород-Сіверської міської об’єднаної територіальної громади, щорічних програмах соціально-ек</w:t>
      </w:r>
      <w:r w:rsidR="007B0C62" w:rsidRPr="004D5801">
        <w:rPr>
          <w:rFonts w:ascii="Times New Roman" w:hAnsi="Times New Roman"/>
          <w:sz w:val="24"/>
          <w:lang w:val="uk-UA"/>
        </w:rPr>
        <w:t>ономічного розвитку, не підміняє</w:t>
      </w:r>
      <w:r w:rsidRPr="004D5801">
        <w:rPr>
          <w:rFonts w:ascii="Times New Roman" w:hAnsi="Times New Roman"/>
          <w:sz w:val="24"/>
          <w:lang w:val="uk-UA"/>
        </w:rPr>
        <w:t xml:space="preserve"> їх, а логічно доповнює та поглиблює.</w:t>
      </w:r>
    </w:p>
    <w:p w:rsidR="007B0C62" w:rsidRPr="004D5801" w:rsidRDefault="007B0C62" w:rsidP="00C20A5B">
      <w:pPr>
        <w:pStyle w:val="12"/>
        <w:tabs>
          <w:tab w:val="left" w:pos="851"/>
        </w:tabs>
        <w:spacing w:after="0"/>
        <w:ind w:firstLine="709"/>
        <w:rPr>
          <w:rFonts w:ascii="Times New Roman" w:hAnsi="Times New Roman"/>
          <w:sz w:val="24"/>
          <w:lang w:val="uk-UA"/>
        </w:rPr>
      </w:pPr>
      <w:r w:rsidRPr="004D5801">
        <w:rPr>
          <w:rFonts w:ascii="Times New Roman" w:hAnsi="Times New Roman"/>
          <w:sz w:val="24"/>
          <w:lang w:val="uk-UA"/>
        </w:rPr>
        <w:t>План розроблений робочою групою, у склад якої ввійшли представники місцевої влади, бізнесу та громадськості. При його розробці здійснювались консультації з фахівцями, експертами, які працюють в області місцевого та регіонального розвитку, консультуючись та спілкуючись з мешканцями і бізнес-середовищем громади.</w:t>
      </w:r>
    </w:p>
    <w:p w:rsidR="007B0C62" w:rsidRPr="004D5801" w:rsidRDefault="007B0C62" w:rsidP="00C20A5B">
      <w:pPr>
        <w:pStyle w:val="12"/>
        <w:tabs>
          <w:tab w:val="left" w:pos="851"/>
        </w:tabs>
        <w:spacing w:after="0"/>
        <w:ind w:firstLine="709"/>
        <w:rPr>
          <w:rFonts w:ascii="Times New Roman" w:hAnsi="Times New Roman"/>
          <w:sz w:val="24"/>
          <w:lang w:val="uk-UA"/>
        </w:rPr>
      </w:pPr>
      <w:r w:rsidRPr="004D5801">
        <w:rPr>
          <w:rFonts w:ascii="Times New Roman" w:hAnsi="Times New Roman"/>
          <w:sz w:val="24"/>
          <w:lang w:val="uk-UA"/>
        </w:rPr>
        <w:t>План реалістичний, фінансовими джерелами його реалізації є кошти місцевого бюджет</w:t>
      </w:r>
      <w:r w:rsidR="00466924" w:rsidRPr="004D5801">
        <w:rPr>
          <w:rFonts w:ascii="Times New Roman" w:hAnsi="Times New Roman"/>
          <w:sz w:val="24"/>
          <w:lang w:val="uk-UA"/>
        </w:rPr>
        <w:t>у та бізнесу, грантових програм, кошти ДФРР.</w:t>
      </w:r>
    </w:p>
    <w:p w:rsidR="009C3108" w:rsidRPr="004D5801" w:rsidRDefault="009C3108" w:rsidP="00C20A5B">
      <w:pPr>
        <w:tabs>
          <w:tab w:val="left" w:pos="9072"/>
        </w:tabs>
        <w:ind w:left="2835" w:hanging="2835"/>
        <w:rPr>
          <w:rFonts w:ascii="Times New Roman" w:hAnsi="Times New Roman"/>
          <w:lang w:val="uk-UA"/>
        </w:rPr>
      </w:pPr>
      <w:r w:rsidRPr="004D5801">
        <w:rPr>
          <w:rFonts w:ascii="Times New Roman" w:hAnsi="Times New Roman"/>
          <w:lang w:val="uk-UA"/>
        </w:rPr>
        <w:br w:type="page"/>
      </w:r>
    </w:p>
    <w:p w:rsidR="006060A4" w:rsidRPr="004D5801" w:rsidRDefault="006060A4" w:rsidP="00C20A5B">
      <w:pPr>
        <w:pStyle w:val="12"/>
        <w:spacing w:after="0"/>
        <w:rPr>
          <w:rFonts w:ascii="Times New Roman" w:hAnsi="Times New Roman"/>
          <w:sz w:val="24"/>
          <w:lang w:val="uk-UA"/>
        </w:rPr>
      </w:pPr>
    </w:p>
    <w:p w:rsidR="00636F78" w:rsidRPr="004D5801" w:rsidRDefault="005C1A73" w:rsidP="00C20A5B">
      <w:pPr>
        <w:pStyle w:val="12"/>
        <w:spacing w:after="0"/>
        <w:jc w:val="center"/>
        <w:rPr>
          <w:rFonts w:ascii="Times New Roman" w:hAnsi="Times New Roman"/>
          <w:b/>
          <w:sz w:val="28"/>
          <w:szCs w:val="28"/>
          <w:lang w:val="uk-UA"/>
        </w:rPr>
      </w:pPr>
      <w:r w:rsidRPr="004D5801">
        <w:rPr>
          <w:rFonts w:ascii="Times New Roman" w:hAnsi="Times New Roman"/>
          <w:b/>
          <w:sz w:val="28"/>
          <w:szCs w:val="28"/>
          <w:lang w:val="uk-UA"/>
        </w:rPr>
        <w:t xml:space="preserve">5. </w:t>
      </w:r>
      <w:r w:rsidR="00D37E4D" w:rsidRPr="004D5801">
        <w:rPr>
          <w:rFonts w:ascii="Times New Roman" w:hAnsi="Times New Roman"/>
          <w:b/>
          <w:sz w:val="28"/>
          <w:szCs w:val="28"/>
          <w:lang w:val="uk-UA"/>
        </w:rPr>
        <w:t>Процес розробки Плану місцевого економічного розвитку</w:t>
      </w:r>
    </w:p>
    <w:p w:rsidR="009C3108" w:rsidRPr="004D5801" w:rsidRDefault="009C3108" w:rsidP="00C20A5B">
      <w:pPr>
        <w:pStyle w:val="12"/>
        <w:spacing w:after="0"/>
        <w:jc w:val="center"/>
        <w:rPr>
          <w:rFonts w:ascii="Times New Roman" w:hAnsi="Times New Roman"/>
          <w:b/>
          <w:sz w:val="28"/>
          <w:szCs w:val="28"/>
          <w:lang w:val="uk-UA"/>
        </w:rPr>
      </w:pPr>
    </w:p>
    <w:p w:rsidR="00F44DE1" w:rsidRPr="004D5801" w:rsidRDefault="00882DCF" w:rsidP="00C20A5B">
      <w:pPr>
        <w:pStyle w:val="12"/>
        <w:spacing w:after="0"/>
        <w:ind w:firstLine="709"/>
        <w:rPr>
          <w:rFonts w:ascii="Times New Roman" w:hAnsi="Times New Roman"/>
          <w:sz w:val="24"/>
          <w:lang w:val="uk-UA"/>
        </w:rPr>
      </w:pPr>
      <w:r w:rsidRPr="004D5801">
        <w:rPr>
          <w:rFonts w:ascii="Times New Roman" w:hAnsi="Times New Roman"/>
          <w:sz w:val="24"/>
          <w:lang w:val="uk-UA"/>
        </w:rPr>
        <w:t xml:space="preserve">Розпорядженням Новгород-Сіверського міського голови від </w:t>
      </w:r>
      <w:r w:rsidR="00E951EA" w:rsidRPr="004D5801">
        <w:rPr>
          <w:rFonts w:ascii="Times New Roman" w:hAnsi="Times New Roman"/>
          <w:sz w:val="24"/>
          <w:lang w:val="uk-UA"/>
        </w:rPr>
        <w:t>15.06.2020 року</w:t>
      </w:r>
      <w:r w:rsidRPr="004D5801">
        <w:rPr>
          <w:rFonts w:ascii="Times New Roman" w:hAnsi="Times New Roman"/>
          <w:sz w:val="24"/>
          <w:lang w:val="uk-UA"/>
        </w:rPr>
        <w:t xml:space="preserve"> №</w:t>
      </w:r>
      <w:r w:rsidR="00E951EA" w:rsidRPr="004D5801">
        <w:rPr>
          <w:rFonts w:ascii="Times New Roman" w:hAnsi="Times New Roman"/>
          <w:sz w:val="24"/>
          <w:lang w:val="uk-UA"/>
        </w:rPr>
        <w:t>74-ОД</w:t>
      </w:r>
      <w:r w:rsidRPr="004D5801">
        <w:rPr>
          <w:rFonts w:ascii="Times New Roman" w:hAnsi="Times New Roman"/>
          <w:sz w:val="24"/>
          <w:lang w:val="uk-UA"/>
        </w:rPr>
        <w:t xml:space="preserve"> була сформована робоча група з розробки Плану Місцевого економічного зростання Новгород-Сівер</w:t>
      </w:r>
      <w:r w:rsidR="007F71EB" w:rsidRPr="004D5801">
        <w:rPr>
          <w:rFonts w:ascii="Times New Roman" w:hAnsi="Times New Roman"/>
          <w:sz w:val="24"/>
          <w:lang w:val="uk-UA"/>
        </w:rPr>
        <w:t>ської міської ради у кількості 10</w:t>
      </w:r>
      <w:r w:rsidRPr="004D5801">
        <w:rPr>
          <w:rFonts w:ascii="Times New Roman" w:hAnsi="Times New Roman"/>
          <w:sz w:val="24"/>
          <w:lang w:val="uk-UA"/>
        </w:rPr>
        <w:t xml:space="preserve"> осіб (див.</w:t>
      </w:r>
      <w:r w:rsidR="002730C3">
        <w:rPr>
          <w:rFonts w:ascii="Times New Roman" w:hAnsi="Times New Roman"/>
          <w:sz w:val="24"/>
          <w:lang w:val="uk-UA"/>
        </w:rPr>
        <w:t xml:space="preserve"> </w:t>
      </w:r>
      <w:r w:rsidRPr="004D5801">
        <w:rPr>
          <w:rFonts w:ascii="Times New Roman" w:hAnsi="Times New Roman"/>
          <w:sz w:val="24"/>
          <w:lang w:val="uk-UA"/>
        </w:rPr>
        <w:t>Додаток №1). До складу комісії увійшли 3 активні представники місцевого бізнесу, які є також і депутатами міської ради, керівництво міської ради –</w:t>
      </w:r>
      <w:r w:rsidR="00BF0AB7" w:rsidRPr="004D5801">
        <w:rPr>
          <w:rFonts w:ascii="Times New Roman" w:hAnsi="Times New Roman"/>
          <w:sz w:val="24"/>
          <w:lang w:val="uk-UA"/>
        </w:rPr>
        <w:t xml:space="preserve"> голова та керуючий справами, </w:t>
      </w:r>
      <w:r w:rsidRPr="004D5801">
        <w:rPr>
          <w:rFonts w:ascii="Times New Roman" w:hAnsi="Times New Roman"/>
          <w:sz w:val="24"/>
          <w:lang w:val="uk-UA"/>
        </w:rPr>
        <w:t>начальник відділу економіки та головний спеціаліст відділу економіки. З точки зору гендерного балансу</w:t>
      </w:r>
      <w:r w:rsidR="007F71EB" w:rsidRPr="004D5801">
        <w:rPr>
          <w:rFonts w:ascii="Times New Roman" w:hAnsi="Times New Roman"/>
          <w:sz w:val="24"/>
          <w:lang w:val="uk-UA"/>
        </w:rPr>
        <w:t xml:space="preserve"> у склад робочої групи увійшло </w:t>
      </w:r>
      <w:r w:rsidR="007F71EB" w:rsidRPr="004D5801">
        <w:rPr>
          <w:rFonts w:ascii="Times New Roman" w:hAnsi="Times New Roman"/>
          <w:sz w:val="24"/>
          <w:lang w:val="ru-RU"/>
        </w:rPr>
        <w:t>5</w:t>
      </w:r>
      <w:r w:rsidR="00377BC2">
        <w:rPr>
          <w:rFonts w:ascii="Times New Roman" w:hAnsi="Times New Roman"/>
          <w:sz w:val="24"/>
          <w:lang w:val="ru-RU"/>
        </w:rPr>
        <w:t xml:space="preserve"> </w:t>
      </w:r>
      <w:r w:rsidR="007F71EB" w:rsidRPr="004D5801">
        <w:rPr>
          <w:rFonts w:ascii="Times New Roman" w:hAnsi="Times New Roman"/>
          <w:sz w:val="24"/>
          <w:lang w:val="uk-UA"/>
        </w:rPr>
        <w:t>жін</w:t>
      </w:r>
      <w:r w:rsidR="007F71EB" w:rsidRPr="004D5801">
        <w:rPr>
          <w:rFonts w:ascii="Times New Roman" w:hAnsi="Times New Roman"/>
          <w:sz w:val="24"/>
          <w:lang w:val="ru-RU"/>
        </w:rPr>
        <w:t>ок</w:t>
      </w:r>
      <w:r w:rsidR="007F71EB" w:rsidRPr="004D5801">
        <w:rPr>
          <w:rFonts w:ascii="Times New Roman" w:hAnsi="Times New Roman"/>
          <w:sz w:val="24"/>
          <w:lang w:val="uk-UA"/>
        </w:rPr>
        <w:t xml:space="preserve"> та 5 чоловіків</w:t>
      </w:r>
      <w:r w:rsidRPr="004D5801">
        <w:rPr>
          <w:rFonts w:ascii="Times New Roman" w:hAnsi="Times New Roman"/>
          <w:sz w:val="24"/>
          <w:lang w:val="uk-UA"/>
        </w:rPr>
        <w:t xml:space="preserve">. Усі засідання групи проводились у </w:t>
      </w:r>
      <w:r w:rsidR="00BF0AB7" w:rsidRPr="004D5801">
        <w:rPr>
          <w:rFonts w:ascii="Times New Roman" w:hAnsi="Times New Roman"/>
          <w:sz w:val="24"/>
          <w:lang w:val="uk-UA"/>
        </w:rPr>
        <w:t>відкритому режимі та з попередні</w:t>
      </w:r>
      <w:r w:rsidRPr="004D5801">
        <w:rPr>
          <w:rFonts w:ascii="Times New Roman" w:hAnsi="Times New Roman"/>
          <w:sz w:val="24"/>
          <w:lang w:val="uk-UA"/>
        </w:rPr>
        <w:t>м анонсуванням часу та місця проведення засідань, тому усі бажаючі мали можливість прийняти участь у розробці Плану.</w:t>
      </w:r>
    </w:p>
    <w:p w:rsidR="002737B4" w:rsidRPr="004D5801" w:rsidRDefault="00F44DE1" w:rsidP="00C20A5B">
      <w:pPr>
        <w:pStyle w:val="12"/>
        <w:spacing w:after="0"/>
        <w:ind w:firstLine="709"/>
        <w:rPr>
          <w:rFonts w:ascii="Times New Roman" w:hAnsi="Times New Roman"/>
          <w:sz w:val="24"/>
          <w:lang w:val="uk-UA"/>
        </w:rPr>
      </w:pPr>
      <w:r w:rsidRPr="004D5801">
        <w:rPr>
          <w:rFonts w:ascii="Times New Roman" w:hAnsi="Times New Roman"/>
          <w:sz w:val="24"/>
          <w:lang w:val="uk-UA"/>
        </w:rPr>
        <w:t>У ході планування робочою групою було</w:t>
      </w:r>
      <w:r w:rsidR="00466924" w:rsidRPr="004D5801">
        <w:rPr>
          <w:rFonts w:ascii="Times New Roman" w:hAnsi="Times New Roman"/>
          <w:sz w:val="24"/>
          <w:lang w:val="uk-UA"/>
        </w:rPr>
        <w:t xml:space="preserve"> проведено он</w:t>
      </w:r>
      <w:r w:rsidR="00E951EA" w:rsidRPr="004D5801">
        <w:rPr>
          <w:rFonts w:ascii="Times New Roman" w:hAnsi="Times New Roman"/>
          <w:sz w:val="24"/>
          <w:lang w:val="uk-UA"/>
        </w:rPr>
        <w:t>-</w:t>
      </w:r>
      <w:r w:rsidR="00466924" w:rsidRPr="004D5801">
        <w:rPr>
          <w:rFonts w:ascii="Times New Roman" w:hAnsi="Times New Roman"/>
          <w:sz w:val="24"/>
          <w:lang w:val="uk-UA"/>
        </w:rPr>
        <w:t>лайн конференції</w:t>
      </w:r>
      <w:r w:rsidR="005319D4" w:rsidRPr="004D5801">
        <w:rPr>
          <w:rFonts w:ascii="Times New Roman" w:hAnsi="Times New Roman"/>
          <w:sz w:val="24"/>
          <w:lang w:val="uk-UA"/>
        </w:rPr>
        <w:t>,</w:t>
      </w:r>
      <w:r w:rsidRPr="004D5801">
        <w:rPr>
          <w:rFonts w:ascii="Times New Roman" w:hAnsi="Times New Roman"/>
          <w:sz w:val="24"/>
          <w:lang w:val="uk-UA"/>
        </w:rPr>
        <w:t xml:space="preserve"> проаналізовано стан економіки, факторів розвитку громади, визначено основні цілі економічного розвитку відповідно до стратегічного бачення, розроблений план дій з урахуванням джерел фінансування. Перше </w:t>
      </w:r>
      <w:r w:rsidR="005319D4" w:rsidRPr="004D5801">
        <w:rPr>
          <w:rFonts w:ascii="Times New Roman" w:hAnsi="Times New Roman"/>
          <w:sz w:val="24"/>
          <w:lang w:val="uk-UA"/>
        </w:rPr>
        <w:t>он</w:t>
      </w:r>
      <w:r w:rsidR="00E951EA" w:rsidRPr="004D5801">
        <w:rPr>
          <w:rFonts w:ascii="Times New Roman" w:hAnsi="Times New Roman"/>
          <w:sz w:val="24"/>
          <w:lang w:val="uk-UA"/>
        </w:rPr>
        <w:t>-</w:t>
      </w:r>
      <w:r w:rsidR="005319D4" w:rsidRPr="004D5801">
        <w:rPr>
          <w:rFonts w:ascii="Times New Roman" w:hAnsi="Times New Roman"/>
          <w:sz w:val="24"/>
          <w:lang w:val="uk-UA"/>
        </w:rPr>
        <w:t xml:space="preserve">лайн </w:t>
      </w:r>
      <w:r w:rsidRPr="004D5801">
        <w:rPr>
          <w:rFonts w:ascii="Times New Roman" w:hAnsi="Times New Roman"/>
          <w:sz w:val="24"/>
          <w:lang w:val="uk-UA"/>
        </w:rPr>
        <w:t>засідання робочої групи було проведено безп</w:t>
      </w:r>
      <w:r w:rsidR="002737B4" w:rsidRPr="004D5801">
        <w:rPr>
          <w:rFonts w:ascii="Times New Roman" w:hAnsi="Times New Roman"/>
          <w:sz w:val="24"/>
          <w:lang w:val="uk-UA"/>
        </w:rPr>
        <w:t>осередньо після розпорядження «</w:t>
      </w:r>
      <w:r w:rsidRPr="004D5801">
        <w:rPr>
          <w:rFonts w:ascii="Times New Roman" w:hAnsi="Times New Roman"/>
          <w:sz w:val="24"/>
          <w:lang w:val="uk-UA"/>
        </w:rPr>
        <w:t xml:space="preserve">Про створення робочої групи», де було у демократичний спосіб розділено обов’язки між учасниками та сформовано загальне бачення Плану. На другому </w:t>
      </w:r>
      <w:r w:rsidR="005319D4" w:rsidRPr="004D5801">
        <w:rPr>
          <w:rFonts w:ascii="Times New Roman" w:hAnsi="Times New Roman"/>
          <w:sz w:val="24"/>
          <w:lang w:val="uk-UA"/>
        </w:rPr>
        <w:t>он</w:t>
      </w:r>
      <w:r w:rsidR="00E951EA" w:rsidRPr="004D5801">
        <w:rPr>
          <w:rFonts w:ascii="Times New Roman" w:hAnsi="Times New Roman"/>
          <w:sz w:val="24"/>
          <w:lang w:val="uk-UA"/>
        </w:rPr>
        <w:t>-</w:t>
      </w:r>
      <w:r w:rsidR="005319D4" w:rsidRPr="004D5801">
        <w:rPr>
          <w:rFonts w:ascii="Times New Roman" w:hAnsi="Times New Roman"/>
          <w:sz w:val="24"/>
          <w:lang w:val="uk-UA"/>
        </w:rPr>
        <w:t xml:space="preserve">лайн </w:t>
      </w:r>
      <w:r w:rsidRPr="004D5801">
        <w:rPr>
          <w:rFonts w:ascii="Times New Roman" w:hAnsi="Times New Roman"/>
          <w:sz w:val="24"/>
          <w:lang w:val="uk-UA"/>
        </w:rPr>
        <w:t xml:space="preserve">засіданні всі напрацювання було узгоджено та викладено згідно наданої форми Плану. </w:t>
      </w:r>
    </w:p>
    <w:p w:rsidR="00882DCF" w:rsidRPr="004D5801" w:rsidRDefault="00F44DE1" w:rsidP="00C20A5B">
      <w:pPr>
        <w:pStyle w:val="12"/>
        <w:spacing w:after="0"/>
        <w:ind w:firstLine="709"/>
        <w:rPr>
          <w:rFonts w:ascii="Times New Roman" w:hAnsi="Times New Roman"/>
          <w:sz w:val="24"/>
          <w:lang w:val="uk-UA"/>
        </w:rPr>
      </w:pPr>
      <w:r w:rsidRPr="004D5801">
        <w:rPr>
          <w:rFonts w:ascii="Times New Roman" w:hAnsi="Times New Roman"/>
          <w:sz w:val="24"/>
          <w:lang w:val="uk-UA"/>
        </w:rPr>
        <w:t>Робоча група працювала злагоджено, всі рішення приймались на основі консенсусу. Передбачається, що до впровадження Плану буде залучено багато організацій та окремих осіб, можливо виникатимуть нові спільні проекти. Тому, у Плані – акцент на створенні постійного партнерства між місцевою владою, що полегшить доступ до інформації, буде сприяти комунікації, та забезпечить поліпшення бізнес-середов</w:t>
      </w:r>
      <w:r w:rsidR="00280C58" w:rsidRPr="004D5801">
        <w:rPr>
          <w:rFonts w:ascii="Times New Roman" w:hAnsi="Times New Roman"/>
          <w:sz w:val="24"/>
          <w:lang w:val="uk-UA"/>
        </w:rPr>
        <w:t>ища та економічного зростання.</w:t>
      </w:r>
    </w:p>
    <w:p w:rsidR="00280C58" w:rsidRPr="004D5801" w:rsidRDefault="00280C58" w:rsidP="00C20A5B">
      <w:pPr>
        <w:tabs>
          <w:tab w:val="left" w:pos="9072"/>
        </w:tabs>
        <w:ind w:left="2835" w:hanging="2835"/>
        <w:rPr>
          <w:rFonts w:ascii="Times New Roman" w:hAnsi="Times New Roman"/>
          <w:lang w:val="uk-UA"/>
        </w:rPr>
      </w:pPr>
      <w:r w:rsidRPr="004D5801">
        <w:rPr>
          <w:rFonts w:ascii="Times New Roman" w:hAnsi="Times New Roman"/>
          <w:lang w:val="uk-UA"/>
        </w:rPr>
        <w:br w:type="page"/>
      </w:r>
    </w:p>
    <w:p w:rsidR="000146C8" w:rsidRPr="004D5801" w:rsidRDefault="00D87456" w:rsidP="00C20A5B">
      <w:pPr>
        <w:pStyle w:val="Section"/>
        <w:spacing w:after="0"/>
        <w:jc w:val="center"/>
        <w:rPr>
          <w:rFonts w:ascii="Times New Roman" w:hAnsi="Times New Roman"/>
          <w:sz w:val="28"/>
          <w:szCs w:val="28"/>
          <w:lang w:val="uk-UA"/>
        </w:rPr>
      </w:pPr>
      <w:r w:rsidRPr="004D5801">
        <w:rPr>
          <w:rFonts w:ascii="Times New Roman" w:hAnsi="Times New Roman"/>
          <w:sz w:val="28"/>
          <w:szCs w:val="28"/>
          <w:lang w:val="uk-UA"/>
        </w:rPr>
        <w:lastRenderedPageBreak/>
        <w:t xml:space="preserve">6. </w:t>
      </w:r>
      <w:r w:rsidR="00D37E4D" w:rsidRPr="004D5801">
        <w:rPr>
          <w:rFonts w:ascii="Times New Roman" w:hAnsi="Times New Roman"/>
          <w:sz w:val="28"/>
          <w:szCs w:val="28"/>
          <w:lang w:val="uk-UA"/>
        </w:rPr>
        <w:t>Місцевий економічний аналіз</w:t>
      </w:r>
    </w:p>
    <w:p w:rsidR="000146C8" w:rsidRPr="004D5801" w:rsidRDefault="000146C8" w:rsidP="00C20A5B">
      <w:pPr>
        <w:pStyle w:val="10"/>
        <w:numPr>
          <w:ilvl w:val="0"/>
          <w:numId w:val="0"/>
        </w:numPr>
        <w:spacing w:before="0" w:after="0"/>
        <w:ind w:left="1713"/>
        <w:rPr>
          <w:rFonts w:ascii="Times New Roman" w:hAnsi="Times New Roman"/>
          <w:lang w:val="uk-UA"/>
        </w:rPr>
      </w:pPr>
    </w:p>
    <w:p w:rsidR="009C3108" w:rsidRPr="004D5801" w:rsidRDefault="00304015" w:rsidP="00C20A5B">
      <w:pPr>
        <w:pStyle w:val="2"/>
        <w:numPr>
          <w:ilvl w:val="0"/>
          <w:numId w:val="0"/>
        </w:numPr>
        <w:spacing w:before="0" w:after="0"/>
        <w:ind w:firstLine="709"/>
        <w:rPr>
          <w:rFonts w:ascii="Times New Roman" w:eastAsia="Calibri" w:hAnsi="Times New Roman"/>
          <w:lang w:val="uk-UA"/>
        </w:rPr>
      </w:pPr>
      <w:r w:rsidRPr="004D5801">
        <w:rPr>
          <w:rFonts w:ascii="Times New Roman" w:eastAsia="Calibri" w:hAnsi="Times New Roman"/>
          <w:lang w:val="uk-UA"/>
        </w:rPr>
        <w:t>6.1. Аналіз</w:t>
      </w:r>
      <w:r w:rsidR="00FC1389" w:rsidRPr="004D5801">
        <w:rPr>
          <w:rFonts w:ascii="Times New Roman" w:eastAsia="Calibri" w:hAnsi="Times New Roman"/>
          <w:lang w:val="uk-UA"/>
        </w:rPr>
        <w:t xml:space="preserve"> місцевої економічної структури</w:t>
      </w:r>
    </w:p>
    <w:p w:rsidR="00F8427C" w:rsidRPr="004D5801" w:rsidRDefault="00F8427C" w:rsidP="00C20A5B">
      <w:pPr>
        <w:shd w:val="clear" w:color="auto" w:fill="FFFFFF"/>
        <w:ind w:right="-8" w:firstLine="709"/>
        <w:jc w:val="both"/>
        <w:rPr>
          <w:rFonts w:ascii="Times New Roman" w:hAnsi="Times New Roman"/>
          <w:sz w:val="24"/>
          <w:lang w:val="uk-UA" w:eastAsia="uk-UA"/>
        </w:rPr>
      </w:pPr>
      <w:r w:rsidRPr="004D5801">
        <w:rPr>
          <w:rFonts w:ascii="Times New Roman" w:hAnsi="Times New Roman"/>
          <w:sz w:val="24"/>
          <w:lang w:val="uk-UA" w:eastAsia="uk-UA"/>
        </w:rPr>
        <w:t>Новгород-Сіверська міська об’єднана територіальна громада розташована на півночі лівобережної України. Територія характеризується значною крутизною рельєфу, наявністю пісочними пагорбами. Крутизна схилів часто досягає 30%. Головн</w:t>
      </w:r>
      <w:r w:rsidR="005319D4" w:rsidRPr="004D5801">
        <w:rPr>
          <w:rFonts w:ascii="Times New Roman" w:hAnsi="Times New Roman"/>
          <w:sz w:val="24"/>
          <w:lang w:val="uk-UA" w:eastAsia="uk-UA"/>
        </w:rPr>
        <w:t>ою водною артерією  міста</w:t>
      </w:r>
      <w:r w:rsidRPr="004D5801">
        <w:rPr>
          <w:rFonts w:ascii="Times New Roman" w:hAnsi="Times New Roman"/>
          <w:sz w:val="24"/>
          <w:lang w:val="uk-UA" w:eastAsia="uk-UA"/>
        </w:rPr>
        <w:t xml:space="preserve"> є річка Десна, яка відносить</w:t>
      </w:r>
      <w:r w:rsidR="008E76C2" w:rsidRPr="004D5801">
        <w:rPr>
          <w:rFonts w:ascii="Times New Roman" w:hAnsi="Times New Roman"/>
          <w:sz w:val="24"/>
          <w:lang w:val="uk-UA" w:eastAsia="uk-UA"/>
        </w:rPr>
        <w:t>ся до   басейну річки Дніпро.</w:t>
      </w:r>
    </w:p>
    <w:p w:rsidR="00F8427C" w:rsidRPr="004D5801" w:rsidRDefault="00F8427C" w:rsidP="00C20A5B">
      <w:pPr>
        <w:pStyle w:val="22"/>
        <w:tabs>
          <w:tab w:val="num" w:pos="0"/>
        </w:tabs>
        <w:spacing w:after="0" w:line="240" w:lineRule="auto"/>
        <w:ind w:right="-8" w:firstLine="709"/>
        <w:jc w:val="both"/>
        <w:rPr>
          <w:lang w:val="uk-UA"/>
        </w:rPr>
      </w:pPr>
      <w:r w:rsidRPr="004D5801">
        <w:rPr>
          <w:lang w:val="uk-UA"/>
        </w:rPr>
        <w:t>Промисловий комплекс,</w:t>
      </w:r>
      <w:r w:rsidR="002B3318" w:rsidRPr="004D5801">
        <w:rPr>
          <w:lang w:val="uk-UA"/>
        </w:rPr>
        <w:t xml:space="preserve"> </w:t>
      </w:r>
      <w:r w:rsidRPr="004D5801">
        <w:rPr>
          <w:lang w:val="uk-UA"/>
        </w:rPr>
        <w:t>що</w:t>
      </w:r>
      <w:r w:rsidR="002B3318" w:rsidRPr="004D5801">
        <w:rPr>
          <w:lang w:val="uk-UA"/>
        </w:rPr>
        <w:t xml:space="preserve"> </w:t>
      </w:r>
      <w:r w:rsidRPr="004D5801">
        <w:rPr>
          <w:lang w:val="uk-UA"/>
        </w:rPr>
        <w:t>зорієнтований</w:t>
      </w:r>
      <w:r w:rsidR="002B3318" w:rsidRPr="004D5801">
        <w:rPr>
          <w:lang w:val="uk-UA"/>
        </w:rPr>
        <w:t xml:space="preserve"> </w:t>
      </w:r>
      <w:r w:rsidRPr="004D5801">
        <w:rPr>
          <w:lang w:val="uk-UA"/>
        </w:rPr>
        <w:t>переважно на внутрішній</w:t>
      </w:r>
      <w:r w:rsidR="002B3318" w:rsidRPr="004D5801">
        <w:rPr>
          <w:lang w:val="uk-UA"/>
        </w:rPr>
        <w:t xml:space="preserve"> </w:t>
      </w:r>
      <w:r w:rsidRPr="004D5801">
        <w:rPr>
          <w:lang w:val="uk-UA"/>
        </w:rPr>
        <w:t>ринок, об’єднує 9 промислових</w:t>
      </w:r>
      <w:r w:rsidR="002B3318" w:rsidRPr="004D5801">
        <w:rPr>
          <w:lang w:val="uk-UA"/>
        </w:rPr>
        <w:t xml:space="preserve"> </w:t>
      </w:r>
      <w:r w:rsidRPr="004D5801">
        <w:rPr>
          <w:lang w:val="uk-UA"/>
        </w:rPr>
        <w:t>підприємств і є визначальним у сфері</w:t>
      </w:r>
      <w:r w:rsidR="002B3318" w:rsidRPr="004D5801">
        <w:rPr>
          <w:lang w:val="uk-UA"/>
        </w:rPr>
        <w:t xml:space="preserve"> </w:t>
      </w:r>
      <w:r w:rsidRPr="004D5801">
        <w:rPr>
          <w:lang w:val="uk-UA"/>
        </w:rPr>
        <w:t>м</w:t>
      </w:r>
      <w:r w:rsidR="00FC1389" w:rsidRPr="004D5801">
        <w:rPr>
          <w:lang w:val="uk-UA"/>
        </w:rPr>
        <w:t>атеріального</w:t>
      </w:r>
      <w:r w:rsidR="002B3318" w:rsidRPr="004D5801">
        <w:rPr>
          <w:lang w:val="uk-UA"/>
        </w:rPr>
        <w:t xml:space="preserve"> </w:t>
      </w:r>
      <w:r w:rsidR="00FC1389" w:rsidRPr="004D5801">
        <w:rPr>
          <w:lang w:val="uk-UA"/>
        </w:rPr>
        <w:t>виробництва</w:t>
      </w:r>
      <w:r w:rsidR="002B3318" w:rsidRPr="004D5801">
        <w:rPr>
          <w:lang w:val="uk-UA"/>
        </w:rPr>
        <w:t xml:space="preserve"> </w:t>
      </w:r>
      <w:r w:rsidR="00FC1389" w:rsidRPr="004D5801">
        <w:rPr>
          <w:lang w:val="uk-UA"/>
        </w:rPr>
        <w:t>міста.</w:t>
      </w:r>
    </w:p>
    <w:p w:rsidR="00F8427C" w:rsidRPr="004D5801" w:rsidRDefault="00F8427C" w:rsidP="00C20A5B">
      <w:pPr>
        <w:ind w:right="-8" w:firstLine="709"/>
        <w:jc w:val="both"/>
        <w:rPr>
          <w:rFonts w:ascii="Times New Roman" w:hAnsi="Times New Roman"/>
          <w:sz w:val="24"/>
          <w:lang w:val="uk-UA"/>
        </w:rPr>
      </w:pPr>
      <w:r w:rsidRPr="004D5801">
        <w:rPr>
          <w:rFonts w:ascii="Times New Roman" w:hAnsi="Times New Roman"/>
          <w:sz w:val="24"/>
          <w:lang w:val="uk-UA"/>
        </w:rPr>
        <w:t>Сьогодні у місті підприємницьку діяльність здійснюють 61 мале та</w:t>
      </w:r>
      <w:r w:rsidR="002B3318" w:rsidRPr="004D5801">
        <w:rPr>
          <w:rFonts w:ascii="Times New Roman" w:hAnsi="Times New Roman"/>
          <w:sz w:val="24"/>
          <w:lang w:val="uk-UA"/>
        </w:rPr>
        <w:t xml:space="preserve"> </w:t>
      </w:r>
      <w:r w:rsidR="002737B4" w:rsidRPr="004D5801">
        <w:rPr>
          <w:rFonts w:ascii="Times New Roman" w:hAnsi="Times New Roman"/>
          <w:spacing w:val="-1"/>
          <w:sz w:val="24"/>
          <w:lang w:val="uk-UA"/>
        </w:rPr>
        <w:t>середнє</w:t>
      </w:r>
      <w:r w:rsidRPr="004D5801">
        <w:rPr>
          <w:rFonts w:ascii="Times New Roman" w:hAnsi="Times New Roman"/>
          <w:spacing w:val="-1"/>
          <w:sz w:val="24"/>
          <w:lang w:val="uk-UA"/>
        </w:rPr>
        <w:t xml:space="preserve"> підприємство, з них 57 – це малі, 4 – середні підприємства.</w:t>
      </w:r>
    </w:p>
    <w:p w:rsidR="00F8427C" w:rsidRPr="004D5801" w:rsidRDefault="00F8427C" w:rsidP="00C20A5B">
      <w:pPr>
        <w:ind w:right="-8" w:firstLine="709"/>
        <w:jc w:val="both"/>
        <w:rPr>
          <w:rFonts w:ascii="Times New Roman" w:hAnsi="Times New Roman"/>
          <w:sz w:val="24"/>
          <w:lang w:val="uk-UA"/>
        </w:rPr>
      </w:pPr>
      <w:r w:rsidRPr="004D5801">
        <w:rPr>
          <w:rFonts w:ascii="Times New Roman" w:hAnsi="Times New Roman"/>
          <w:sz w:val="24"/>
          <w:lang w:val="uk-UA"/>
        </w:rPr>
        <w:t>Кількість фізичних осіб-підприємців становить 469 осіб, що на 10 осіб більше, ніж на початок року. З початку року взято на облік 83 підприємця, припинили діяльність 67 підприємців</w:t>
      </w:r>
    </w:p>
    <w:p w:rsidR="00F8427C" w:rsidRPr="004D5801" w:rsidRDefault="00F8427C" w:rsidP="00C20A5B">
      <w:pPr>
        <w:pStyle w:val="afd"/>
        <w:spacing w:before="0" w:beforeAutospacing="0" w:after="0" w:afterAutospacing="0"/>
        <w:ind w:right="-8" w:firstLine="709"/>
        <w:jc w:val="both"/>
        <w:rPr>
          <w:lang w:val="uk-UA" w:eastAsia="uk-UA"/>
        </w:rPr>
      </w:pPr>
      <w:r w:rsidRPr="004D5801">
        <w:rPr>
          <w:lang w:val="uk-UA"/>
        </w:rPr>
        <w:t xml:space="preserve">Виробнича спеціалізація міста: </w:t>
      </w:r>
      <w:r w:rsidRPr="004D5801">
        <w:rPr>
          <w:bCs/>
          <w:lang w:val="uk-UA"/>
        </w:rPr>
        <w:t xml:space="preserve">харчова промисловість, легка промисловість, добувна промисловість, лісове та сільське господарство. </w:t>
      </w:r>
      <w:r w:rsidRPr="004D5801">
        <w:rPr>
          <w:lang w:val="uk-UA" w:eastAsia="uk-UA"/>
        </w:rPr>
        <w:t xml:space="preserve">Переробна галузь формує 90% промислових обсягів виробництва. </w:t>
      </w:r>
    </w:p>
    <w:p w:rsidR="00F8427C" w:rsidRPr="004D5801" w:rsidRDefault="00FC1389" w:rsidP="00C20A5B">
      <w:pPr>
        <w:shd w:val="clear" w:color="auto" w:fill="FFFFFF"/>
        <w:tabs>
          <w:tab w:val="num" w:pos="0"/>
        </w:tabs>
        <w:ind w:right="-8" w:firstLine="709"/>
        <w:jc w:val="both"/>
        <w:rPr>
          <w:rFonts w:ascii="Times New Roman" w:hAnsi="Times New Roman"/>
          <w:sz w:val="24"/>
          <w:lang w:val="uk-UA" w:eastAsia="ru-RU"/>
        </w:rPr>
      </w:pPr>
      <w:r w:rsidRPr="004D5801">
        <w:rPr>
          <w:rFonts w:ascii="Times New Roman" w:hAnsi="Times New Roman"/>
          <w:sz w:val="24"/>
          <w:lang w:val="uk-UA"/>
        </w:rPr>
        <w:t>Бюджетоформуюче</w:t>
      </w:r>
      <w:r w:rsidR="00F8427C" w:rsidRPr="004D5801">
        <w:rPr>
          <w:rFonts w:ascii="Times New Roman" w:hAnsi="Times New Roman"/>
          <w:sz w:val="24"/>
          <w:lang w:val="uk-UA"/>
        </w:rPr>
        <w:t xml:space="preserve"> підприємство - ПрАТ ”Новгород-Сіверський сирзавод”, обсяги виробництва склали 440,7 млн. грн (питома вага обсягів виробництва – 90,3%), що на 13,8% більше, ніж у відповідному періоді минулого року. Вироблено 2362 т сирів жирних, плавлених та 318 т масла вершкового, що відповідно на 290 т та 28 т більше, ніж рік тому. Перероблено близько 30 тис. тонн молока.</w:t>
      </w:r>
    </w:p>
    <w:p w:rsidR="00F8427C" w:rsidRPr="004D5801" w:rsidRDefault="00F8427C" w:rsidP="00C20A5B">
      <w:pPr>
        <w:shd w:val="clear" w:color="auto" w:fill="FFFFFF"/>
        <w:autoSpaceDE w:val="0"/>
        <w:autoSpaceDN w:val="0"/>
        <w:adjustRightInd w:val="0"/>
        <w:ind w:right="-8" w:firstLine="709"/>
        <w:jc w:val="both"/>
        <w:rPr>
          <w:rFonts w:ascii="Times New Roman" w:hAnsi="Times New Roman"/>
          <w:bCs/>
          <w:sz w:val="24"/>
          <w:lang w:val="uk-UA"/>
        </w:rPr>
      </w:pPr>
      <w:r w:rsidRPr="004D5801">
        <w:rPr>
          <w:rFonts w:ascii="Times New Roman" w:hAnsi="Times New Roman"/>
          <w:sz w:val="24"/>
          <w:lang w:val="uk-UA"/>
        </w:rPr>
        <w:t xml:space="preserve">У місті здійснюють торгівельну діяльність </w:t>
      </w:r>
      <w:r w:rsidRPr="004D5801">
        <w:rPr>
          <w:rFonts w:ascii="Times New Roman" w:hAnsi="Times New Roman"/>
          <w:bCs/>
          <w:sz w:val="24"/>
          <w:lang w:val="uk-UA"/>
        </w:rPr>
        <w:t xml:space="preserve">220 об’єктів торгівлі (магазинів). </w:t>
      </w:r>
    </w:p>
    <w:p w:rsidR="00F8427C" w:rsidRPr="004D5801" w:rsidRDefault="00F8427C" w:rsidP="00C20A5B">
      <w:pPr>
        <w:shd w:val="clear" w:color="auto" w:fill="FFFFFF"/>
        <w:autoSpaceDE w:val="0"/>
        <w:autoSpaceDN w:val="0"/>
        <w:adjustRightInd w:val="0"/>
        <w:ind w:right="-8" w:firstLine="709"/>
        <w:jc w:val="both"/>
        <w:rPr>
          <w:rFonts w:ascii="Times New Roman" w:hAnsi="Times New Roman"/>
          <w:sz w:val="24"/>
          <w:lang w:val="uk-UA"/>
        </w:rPr>
      </w:pPr>
      <w:r w:rsidRPr="004D5801">
        <w:rPr>
          <w:rFonts w:ascii="Times New Roman" w:hAnsi="Times New Roman"/>
          <w:sz w:val="24"/>
          <w:lang w:val="uk-UA"/>
        </w:rPr>
        <w:t xml:space="preserve">Мережа підприємств громадського харчування налічує 12 </w:t>
      </w:r>
      <w:r w:rsidRPr="004D5801">
        <w:rPr>
          <w:rFonts w:ascii="Times New Roman" w:hAnsi="Times New Roman"/>
          <w:bCs/>
          <w:sz w:val="24"/>
          <w:lang w:val="uk-UA"/>
        </w:rPr>
        <w:t>закладів.</w:t>
      </w:r>
    </w:p>
    <w:p w:rsidR="00F8427C" w:rsidRPr="004D5801" w:rsidRDefault="00F8427C" w:rsidP="00C20A5B">
      <w:pPr>
        <w:pStyle w:val="aff0"/>
        <w:spacing w:after="0"/>
        <w:ind w:left="0" w:right="-8" w:firstLine="709"/>
        <w:jc w:val="both"/>
        <w:rPr>
          <w:rFonts w:ascii="Times New Roman" w:hAnsi="Times New Roman"/>
          <w:sz w:val="24"/>
          <w:lang w:val="uk-UA"/>
        </w:rPr>
      </w:pPr>
      <w:r w:rsidRPr="004D5801">
        <w:rPr>
          <w:rFonts w:ascii="Times New Roman" w:hAnsi="Times New Roman"/>
          <w:sz w:val="24"/>
          <w:lang w:val="uk-UA"/>
        </w:rPr>
        <w:t xml:space="preserve">Побутові послуги населенню в місті надають 30 фізичних осіб-підприємців, серед яких домінують послуги перукарень та салонів краси; </w:t>
      </w:r>
      <w:r w:rsidR="005319D4" w:rsidRPr="004D5801">
        <w:rPr>
          <w:rFonts w:ascii="Times New Roman" w:hAnsi="Times New Roman"/>
          <w:sz w:val="24"/>
          <w:lang w:val="uk-UA"/>
        </w:rPr>
        <w:t xml:space="preserve">надаються послуги </w:t>
      </w:r>
      <w:r w:rsidRPr="004D5801">
        <w:rPr>
          <w:rFonts w:ascii="Times New Roman" w:hAnsi="Times New Roman"/>
          <w:sz w:val="24"/>
          <w:lang w:val="uk-UA"/>
        </w:rPr>
        <w:t xml:space="preserve">з технічного обслуговування автомобілів тощо. </w:t>
      </w:r>
    </w:p>
    <w:p w:rsidR="00F8427C" w:rsidRPr="004D5801" w:rsidRDefault="00F8427C" w:rsidP="00C20A5B">
      <w:pPr>
        <w:shd w:val="clear" w:color="auto" w:fill="FFFFFF"/>
        <w:autoSpaceDE w:val="0"/>
        <w:autoSpaceDN w:val="0"/>
        <w:adjustRightInd w:val="0"/>
        <w:ind w:right="-8" w:firstLine="709"/>
        <w:jc w:val="both"/>
        <w:rPr>
          <w:rFonts w:ascii="Times New Roman" w:hAnsi="Times New Roman"/>
          <w:bCs/>
          <w:sz w:val="24"/>
          <w:lang w:val="uk-UA"/>
        </w:rPr>
      </w:pPr>
      <w:r w:rsidRPr="004D5801">
        <w:rPr>
          <w:rFonts w:ascii="Times New Roman" w:hAnsi="Times New Roman"/>
          <w:sz w:val="24"/>
          <w:lang w:val="uk-UA"/>
        </w:rPr>
        <w:t>Також на території міста працює 1 ринок, загальна торговельна площа якого становить 0,6 га, за  спеціалізацією -  продовольчий.</w:t>
      </w:r>
    </w:p>
    <w:p w:rsidR="00F8427C" w:rsidRPr="004D5801" w:rsidRDefault="00F8427C" w:rsidP="00C20A5B">
      <w:pPr>
        <w:pStyle w:val="32"/>
        <w:spacing w:after="0"/>
        <w:ind w:left="0" w:right="-8" w:firstLine="709"/>
        <w:jc w:val="both"/>
        <w:rPr>
          <w:sz w:val="24"/>
          <w:szCs w:val="24"/>
          <w:lang w:val="uk-UA"/>
        </w:rPr>
      </w:pPr>
      <w:r w:rsidRPr="004D5801">
        <w:rPr>
          <w:sz w:val="24"/>
          <w:szCs w:val="24"/>
          <w:lang w:val="uk-UA"/>
        </w:rPr>
        <w:t>Місто</w:t>
      </w:r>
      <w:r w:rsidR="00D637AA" w:rsidRPr="004D5801">
        <w:rPr>
          <w:sz w:val="24"/>
          <w:szCs w:val="24"/>
          <w:lang w:val="uk-UA"/>
        </w:rPr>
        <w:t xml:space="preserve"> </w:t>
      </w:r>
      <w:r w:rsidRPr="004D5801">
        <w:rPr>
          <w:sz w:val="24"/>
          <w:szCs w:val="24"/>
          <w:lang w:val="uk-UA"/>
        </w:rPr>
        <w:t>має</w:t>
      </w:r>
      <w:r w:rsidR="00D637AA" w:rsidRPr="004D5801">
        <w:rPr>
          <w:sz w:val="24"/>
          <w:szCs w:val="24"/>
          <w:lang w:val="uk-UA"/>
        </w:rPr>
        <w:t xml:space="preserve"> </w:t>
      </w:r>
      <w:r w:rsidRPr="004D5801">
        <w:rPr>
          <w:sz w:val="24"/>
          <w:szCs w:val="24"/>
          <w:lang w:val="uk-UA"/>
        </w:rPr>
        <w:t>рекреаційний, історичний, архітектурний та природний</w:t>
      </w:r>
      <w:r w:rsidR="00D637AA" w:rsidRPr="004D5801">
        <w:rPr>
          <w:sz w:val="24"/>
          <w:szCs w:val="24"/>
          <w:lang w:val="uk-UA"/>
        </w:rPr>
        <w:t xml:space="preserve"> </w:t>
      </w:r>
      <w:r w:rsidRPr="004D5801">
        <w:rPr>
          <w:sz w:val="24"/>
          <w:szCs w:val="24"/>
          <w:lang w:val="uk-UA"/>
        </w:rPr>
        <w:t>потенціал. Велика робота по обслуговуванню</w:t>
      </w:r>
      <w:r w:rsidR="00D637AA" w:rsidRPr="004D5801">
        <w:rPr>
          <w:sz w:val="24"/>
          <w:szCs w:val="24"/>
          <w:lang w:val="uk-UA"/>
        </w:rPr>
        <w:t xml:space="preserve"> </w:t>
      </w:r>
      <w:r w:rsidRPr="004D5801">
        <w:rPr>
          <w:sz w:val="24"/>
          <w:szCs w:val="24"/>
          <w:lang w:val="uk-UA"/>
        </w:rPr>
        <w:t>туристів</w:t>
      </w:r>
      <w:r w:rsidR="00D637AA" w:rsidRPr="004D5801">
        <w:rPr>
          <w:sz w:val="24"/>
          <w:szCs w:val="24"/>
          <w:lang w:val="uk-UA"/>
        </w:rPr>
        <w:t xml:space="preserve"> </w:t>
      </w:r>
      <w:r w:rsidRPr="004D5801">
        <w:rPr>
          <w:sz w:val="24"/>
          <w:szCs w:val="24"/>
          <w:lang w:val="uk-UA"/>
        </w:rPr>
        <w:t>у місті проводиться історико-культурним</w:t>
      </w:r>
      <w:r w:rsidR="00D637AA" w:rsidRPr="004D5801">
        <w:rPr>
          <w:sz w:val="24"/>
          <w:szCs w:val="24"/>
          <w:lang w:val="uk-UA"/>
        </w:rPr>
        <w:t xml:space="preserve"> </w:t>
      </w:r>
      <w:r w:rsidRPr="004D5801">
        <w:rPr>
          <w:sz w:val="24"/>
          <w:szCs w:val="24"/>
          <w:lang w:val="uk-UA"/>
        </w:rPr>
        <w:t>музеєм-заповідником “Слово о полку Ігоревім”. За 2019 рік музей відвідало 30 тисяч</w:t>
      </w:r>
      <w:r w:rsidR="00D637AA" w:rsidRPr="004D5801">
        <w:rPr>
          <w:sz w:val="24"/>
          <w:szCs w:val="24"/>
          <w:lang w:val="uk-UA"/>
        </w:rPr>
        <w:t xml:space="preserve"> </w:t>
      </w:r>
      <w:r w:rsidR="005319D4" w:rsidRPr="004D5801">
        <w:rPr>
          <w:sz w:val="24"/>
          <w:szCs w:val="24"/>
          <w:lang w:val="uk-UA"/>
        </w:rPr>
        <w:t>людей</w:t>
      </w:r>
      <w:r w:rsidRPr="004D5801">
        <w:rPr>
          <w:sz w:val="24"/>
          <w:szCs w:val="24"/>
          <w:lang w:val="uk-UA"/>
        </w:rPr>
        <w:t>, даний</w:t>
      </w:r>
      <w:r w:rsidR="00D637AA" w:rsidRPr="004D5801">
        <w:rPr>
          <w:sz w:val="24"/>
          <w:szCs w:val="24"/>
          <w:lang w:val="uk-UA"/>
        </w:rPr>
        <w:t xml:space="preserve"> </w:t>
      </w:r>
      <w:r w:rsidRPr="004D5801">
        <w:rPr>
          <w:sz w:val="24"/>
          <w:szCs w:val="24"/>
          <w:lang w:val="uk-UA"/>
        </w:rPr>
        <w:t>показник</w:t>
      </w:r>
      <w:r w:rsidR="00D637AA" w:rsidRPr="004D5801">
        <w:rPr>
          <w:sz w:val="24"/>
          <w:szCs w:val="24"/>
          <w:lang w:val="uk-UA"/>
        </w:rPr>
        <w:t xml:space="preserve"> </w:t>
      </w:r>
      <w:r w:rsidRPr="004D5801">
        <w:rPr>
          <w:sz w:val="24"/>
          <w:szCs w:val="24"/>
          <w:lang w:val="uk-UA"/>
        </w:rPr>
        <w:t>більший по відношенню до показників</w:t>
      </w:r>
      <w:r w:rsidR="00D637AA" w:rsidRPr="004D5801">
        <w:rPr>
          <w:sz w:val="24"/>
          <w:szCs w:val="24"/>
          <w:lang w:val="uk-UA"/>
        </w:rPr>
        <w:t xml:space="preserve"> </w:t>
      </w:r>
      <w:r w:rsidRPr="004D5801">
        <w:rPr>
          <w:sz w:val="24"/>
          <w:szCs w:val="24"/>
          <w:lang w:val="uk-UA"/>
        </w:rPr>
        <w:t>відповідному</w:t>
      </w:r>
      <w:r w:rsidR="00D637AA" w:rsidRPr="004D5801">
        <w:rPr>
          <w:sz w:val="24"/>
          <w:szCs w:val="24"/>
          <w:lang w:val="uk-UA"/>
        </w:rPr>
        <w:t xml:space="preserve"> </w:t>
      </w:r>
      <w:r w:rsidRPr="004D5801">
        <w:rPr>
          <w:sz w:val="24"/>
          <w:szCs w:val="24"/>
          <w:lang w:val="uk-UA"/>
        </w:rPr>
        <w:t>періоду</w:t>
      </w:r>
      <w:r w:rsidR="00D637AA" w:rsidRPr="004D5801">
        <w:rPr>
          <w:sz w:val="24"/>
          <w:szCs w:val="24"/>
          <w:lang w:val="uk-UA"/>
        </w:rPr>
        <w:t xml:space="preserve"> </w:t>
      </w:r>
      <w:r w:rsidRPr="004D5801">
        <w:rPr>
          <w:sz w:val="24"/>
          <w:szCs w:val="24"/>
          <w:lang w:val="uk-UA"/>
        </w:rPr>
        <w:t>минулого року. Для туристів</w:t>
      </w:r>
      <w:r w:rsidR="00D637AA" w:rsidRPr="004D5801">
        <w:rPr>
          <w:sz w:val="24"/>
          <w:szCs w:val="24"/>
          <w:lang w:val="uk-UA"/>
        </w:rPr>
        <w:t xml:space="preserve"> </w:t>
      </w:r>
      <w:r w:rsidRPr="004D5801">
        <w:rPr>
          <w:sz w:val="24"/>
          <w:szCs w:val="24"/>
          <w:lang w:val="uk-UA"/>
        </w:rPr>
        <w:t>діють</w:t>
      </w:r>
      <w:r w:rsidR="00D637AA" w:rsidRPr="004D5801">
        <w:rPr>
          <w:sz w:val="24"/>
          <w:szCs w:val="24"/>
          <w:lang w:val="uk-UA"/>
        </w:rPr>
        <w:t xml:space="preserve"> </w:t>
      </w:r>
      <w:r w:rsidRPr="004D5801">
        <w:rPr>
          <w:sz w:val="24"/>
          <w:szCs w:val="24"/>
          <w:lang w:val="uk-UA"/>
        </w:rPr>
        <w:t>сім</w:t>
      </w:r>
      <w:r w:rsidR="00D637AA" w:rsidRPr="004D5801">
        <w:rPr>
          <w:sz w:val="24"/>
          <w:szCs w:val="24"/>
          <w:lang w:val="uk-UA"/>
        </w:rPr>
        <w:t xml:space="preserve"> </w:t>
      </w:r>
      <w:r w:rsidRPr="004D5801">
        <w:rPr>
          <w:sz w:val="24"/>
          <w:szCs w:val="24"/>
          <w:lang w:val="uk-UA"/>
        </w:rPr>
        <w:t>основних</w:t>
      </w:r>
      <w:r w:rsidR="00D637AA" w:rsidRPr="004D5801">
        <w:rPr>
          <w:sz w:val="24"/>
          <w:szCs w:val="24"/>
          <w:lang w:val="uk-UA"/>
        </w:rPr>
        <w:t xml:space="preserve"> </w:t>
      </w:r>
      <w:r w:rsidRPr="004D5801">
        <w:rPr>
          <w:sz w:val="24"/>
          <w:szCs w:val="24"/>
          <w:lang w:val="uk-UA"/>
        </w:rPr>
        <w:t>екскурсійних</w:t>
      </w:r>
      <w:r w:rsidR="00D637AA" w:rsidRPr="004D5801">
        <w:rPr>
          <w:sz w:val="24"/>
          <w:szCs w:val="24"/>
          <w:lang w:val="uk-UA"/>
        </w:rPr>
        <w:t xml:space="preserve"> </w:t>
      </w:r>
      <w:r w:rsidRPr="004D5801">
        <w:rPr>
          <w:sz w:val="24"/>
          <w:szCs w:val="24"/>
          <w:lang w:val="uk-UA"/>
        </w:rPr>
        <w:t>маршрутів. Найбільш</w:t>
      </w:r>
      <w:r w:rsidR="00D637AA" w:rsidRPr="004D5801">
        <w:rPr>
          <w:sz w:val="24"/>
          <w:szCs w:val="24"/>
          <w:lang w:val="uk-UA"/>
        </w:rPr>
        <w:t xml:space="preserve"> </w:t>
      </w:r>
      <w:r w:rsidRPr="004D5801">
        <w:rPr>
          <w:sz w:val="24"/>
          <w:szCs w:val="24"/>
          <w:lang w:val="uk-UA"/>
        </w:rPr>
        <w:t>відвідуваними</w:t>
      </w:r>
      <w:r w:rsidR="00D637AA" w:rsidRPr="004D5801">
        <w:rPr>
          <w:sz w:val="24"/>
          <w:szCs w:val="24"/>
          <w:lang w:val="uk-UA"/>
        </w:rPr>
        <w:t xml:space="preserve"> </w:t>
      </w:r>
      <w:r w:rsidRPr="004D5801">
        <w:rPr>
          <w:sz w:val="24"/>
          <w:szCs w:val="24"/>
          <w:lang w:val="uk-UA"/>
        </w:rPr>
        <w:t>туристичними</w:t>
      </w:r>
      <w:r w:rsidR="00D637AA" w:rsidRPr="004D5801">
        <w:rPr>
          <w:sz w:val="24"/>
          <w:szCs w:val="24"/>
          <w:lang w:val="uk-UA"/>
        </w:rPr>
        <w:t xml:space="preserve"> </w:t>
      </w:r>
      <w:r w:rsidRPr="004D5801">
        <w:rPr>
          <w:sz w:val="24"/>
          <w:szCs w:val="24"/>
          <w:lang w:val="uk-UA"/>
        </w:rPr>
        <w:t>об’єктами є культові</w:t>
      </w:r>
      <w:r w:rsidR="00D637AA" w:rsidRPr="004D5801">
        <w:rPr>
          <w:sz w:val="24"/>
          <w:szCs w:val="24"/>
          <w:lang w:val="uk-UA"/>
        </w:rPr>
        <w:t xml:space="preserve"> </w:t>
      </w:r>
      <w:r w:rsidRPr="004D5801">
        <w:rPr>
          <w:sz w:val="24"/>
          <w:szCs w:val="24"/>
          <w:lang w:val="uk-UA"/>
        </w:rPr>
        <w:t>споруди, які</w:t>
      </w:r>
      <w:r w:rsidR="00D637AA" w:rsidRPr="004D5801">
        <w:rPr>
          <w:sz w:val="24"/>
          <w:szCs w:val="24"/>
          <w:lang w:val="uk-UA"/>
        </w:rPr>
        <w:t xml:space="preserve"> </w:t>
      </w:r>
      <w:r w:rsidRPr="004D5801">
        <w:rPr>
          <w:sz w:val="24"/>
          <w:szCs w:val="24"/>
          <w:lang w:val="uk-UA"/>
        </w:rPr>
        <w:t>збереглися у місті: Спасо-Преображенський</w:t>
      </w:r>
      <w:r w:rsidR="00216944" w:rsidRPr="004D5801">
        <w:rPr>
          <w:sz w:val="24"/>
          <w:szCs w:val="24"/>
          <w:lang w:val="uk-UA"/>
        </w:rPr>
        <w:t xml:space="preserve"> </w:t>
      </w:r>
      <w:r w:rsidRPr="004D5801">
        <w:rPr>
          <w:sz w:val="24"/>
          <w:szCs w:val="24"/>
          <w:lang w:val="uk-UA"/>
        </w:rPr>
        <w:t>монастир, Успенський собор, Свято-Миколаївська</w:t>
      </w:r>
      <w:r w:rsidR="002730C3">
        <w:rPr>
          <w:sz w:val="24"/>
          <w:szCs w:val="24"/>
          <w:lang w:val="uk-UA"/>
        </w:rPr>
        <w:t xml:space="preserve"> </w:t>
      </w:r>
      <w:r w:rsidRPr="004D5801">
        <w:rPr>
          <w:sz w:val="24"/>
          <w:szCs w:val="24"/>
          <w:lang w:val="uk-UA"/>
        </w:rPr>
        <w:t>церква, Тріумфальна арка.</w:t>
      </w:r>
    </w:p>
    <w:p w:rsidR="00F8427C" w:rsidRPr="004D5801" w:rsidRDefault="00F8427C" w:rsidP="00C20A5B">
      <w:pPr>
        <w:widowControl w:val="0"/>
        <w:tabs>
          <w:tab w:val="left" w:pos="0"/>
        </w:tabs>
        <w:ind w:right="-8" w:firstLine="709"/>
        <w:jc w:val="both"/>
        <w:rPr>
          <w:rFonts w:ascii="Times New Roman" w:hAnsi="Times New Roman"/>
          <w:sz w:val="24"/>
          <w:lang w:val="uk-UA"/>
        </w:rPr>
      </w:pPr>
      <w:r w:rsidRPr="004D5801">
        <w:rPr>
          <w:rFonts w:ascii="Times New Roman" w:hAnsi="Times New Roman"/>
          <w:sz w:val="24"/>
          <w:lang w:val="uk-UA"/>
        </w:rPr>
        <w:t>З метою вдосконалення туристичної інфраструктури громади розпочато встановлення туристичних інформаційно-вказівних та дорожньо-вказівних стендів, проводились засідання за ”круглим столом” та консультації з питання популяризації туристичного потенціалу громади.</w:t>
      </w:r>
    </w:p>
    <w:p w:rsidR="00F8427C" w:rsidRPr="004D5801" w:rsidRDefault="00F8427C" w:rsidP="00C20A5B">
      <w:pPr>
        <w:pStyle w:val="32"/>
        <w:tabs>
          <w:tab w:val="left" w:pos="9923"/>
        </w:tabs>
        <w:spacing w:after="0"/>
        <w:ind w:left="0" w:right="-8" w:firstLine="709"/>
        <w:jc w:val="both"/>
        <w:rPr>
          <w:sz w:val="24"/>
          <w:szCs w:val="24"/>
          <w:lang w:val="uk-UA"/>
        </w:rPr>
      </w:pPr>
      <w:r w:rsidRPr="004D5801">
        <w:rPr>
          <w:sz w:val="24"/>
          <w:szCs w:val="24"/>
          <w:lang w:val="uk-UA"/>
        </w:rPr>
        <w:t>Так, на виконання положень Програми розвитку тури</w:t>
      </w:r>
      <w:r w:rsidR="005319D4" w:rsidRPr="004D5801">
        <w:rPr>
          <w:sz w:val="24"/>
          <w:szCs w:val="24"/>
          <w:lang w:val="uk-UA"/>
        </w:rPr>
        <w:t xml:space="preserve">зму міста Новгорода-Сіверського </w:t>
      </w:r>
      <w:r w:rsidRPr="004D5801">
        <w:rPr>
          <w:sz w:val="24"/>
          <w:szCs w:val="24"/>
          <w:lang w:val="uk-UA"/>
        </w:rPr>
        <w:t>та з метою розвитку і популяризації туристичного потенціалу міста Новгорода-Сіверського, розвитку туристичної інфраструктури та логістики було встановлено вісім інформаційних стендів біля пам’яток архітектури, які розміщені на території міста Новгорода-Сіверського. Для популяризації</w:t>
      </w:r>
      <w:r w:rsidR="00216944" w:rsidRPr="004D5801">
        <w:rPr>
          <w:sz w:val="24"/>
          <w:szCs w:val="24"/>
          <w:lang w:val="uk-UA"/>
        </w:rPr>
        <w:t xml:space="preserve"> </w:t>
      </w:r>
      <w:r w:rsidRPr="004D5801">
        <w:rPr>
          <w:sz w:val="24"/>
          <w:szCs w:val="24"/>
          <w:lang w:val="uk-UA"/>
        </w:rPr>
        <w:t>міста</w:t>
      </w:r>
      <w:r w:rsidR="00216944" w:rsidRPr="004D5801">
        <w:rPr>
          <w:sz w:val="24"/>
          <w:szCs w:val="24"/>
          <w:lang w:val="uk-UA"/>
        </w:rPr>
        <w:t xml:space="preserve"> </w:t>
      </w:r>
      <w:r w:rsidRPr="004D5801">
        <w:rPr>
          <w:sz w:val="24"/>
          <w:szCs w:val="24"/>
          <w:lang w:val="uk-UA"/>
        </w:rPr>
        <w:t>було</w:t>
      </w:r>
      <w:r w:rsidR="00216944" w:rsidRPr="004D5801">
        <w:rPr>
          <w:sz w:val="24"/>
          <w:szCs w:val="24"/>
          <w:lang w:val="uk-UA"/>
        </w:rPr>
        <w:t xml:space="preserve"> </w:t>
      </w:r>
      <w:r w:rsidRPr="004D5801">
        <w:rPr>
          <w:sz w:val="24"/>
          <w:szCs w:val="24"/>
          <w:lang w:val="uk-UA"/>
        </w:rPr>
        <w:t>придбано та розповсюджено</w:t>
      </w:r>
      <w:r w:rsidR="00216944" w:rsidRPr="004D5801">
        <w:rPr>
          <w:sz w:val="24"/>
          <w:szCs w:val="24"/>
          <w:lang w:val="uk-UA"/>
        </w:rPr>
        <w:t xml:space="preserve"> </w:t>
      </w:r>
      <w:r w:rsidRPr="004D5801">
        <w:rPr>
          <w:sz w:val="24"/>
          <w:szCs w:val="24"/>
          <w:lang w:val="uk-UA"/>
        </w:rPr>
        <w:t>серед гостей та мешканців</w:t>
      </w:r>
      <w:r w:rsidR="00216944" w:rsidRPr="004D5801">
        <w:rPr>
          <w:sz w:val="24"/>
          <w:szCs w:val="24"/>
          <w:lang w:val="uk-UA"/>
        </w:rPr>
        <w:t xml:space="preserve"> </w:t>
      </w:r>
      <w:r w:rsidRPr="004D5801">
        <w:rPr>
          <w:sz w:val="24"/>
          <w:szCs w:val="24"/>
          <w:lang w:val="uk-UA"/>
        </w:rPr>
        <w:t>міста</w:t>
      </w:r>
      <w:r w:rsidR="00216944" w:rsidRPr="004D5801">
        <w:rPr>
          <w:sz w:val="24"/>
          <w:szCs w:val="24"/>
          <w:lang w:val="uk-UA"/>
        </w:rPr>
        <w:t xml:space="preserve"> </w:t>
      </w:r>
      <w:r w:rsidRPr="004D5801">
        <w:rPr>
          <w:sz w:val="24"/>
          <w:szCs w:val="24"/>
          <w:lang w:val="uk-UA"/>
        </w:rPr>
        <w:t>сувенірну</w:t>
      </w:r>
      <w:r w:rsidR="00216944" w:rsidRPr="004D5801">
        <w:rPr>
          <w:sz w:val="24"/>
          <w:szCs w:val="24"/>
          <w:lang w:val="uk-UA"/>
        </w:rPr>
        <w:t xml:space="preserve"> </w:t>
      </w:r>
      <w:r w:rsidRPr="004D5801">
        <w:rPr>
          <w:sz w:val="24"/>
          <w:szCs w:val="24"/>
          <w:lang w:val="uk-UA"/>
        </w:rPr>
        <w:t>продукцію з туристичним логотипом та гаслом</w:t>
      </w:r>
      <w:r w:rsidR="00216944" w:rsidRPr="004D5801">
        <w:rPr>
          <w:sz w:val="24"/>
          <w:szCs w:val="24"/>
          <w:lang w:val="uk-UA"/>
        </w:rPr>
        <w:t xml:space="preserve"> </w:t>
      </w:r>
      <w:r w:rsidRPr="004D5801">
        <w:rPr>
          <w:sz w:val="24"/>
          <w:szCs w:val="24"/>
          <w:lang w:val="uk-UA"/>
        </w:rPr>
        <w:t xml:space="preserve">міста. </w:t>
      </w:r>
    </w:p>
    <w:p w:rsidR="00F8427C" w:rsidRPr="004D5801" w:rsidRDefault="00F8427C" w:rsidP="00C20A5B">
      <w:pPr>
        <w:pStyle w:val="32"/>
        <w:spacing w:after="0"/>
        <w:ind w:left="0" w:right="-8" w:firstLine="709"/>
        <w:jc w:val="both"/>
        <w:rPr>
          <w:sz w:val="24"/>
          <w:szCs w:val="24"/>
          <w:lang w:val="uk-UA"/>
        </w:rPr>
      </w:pPr>
      <w:r w:rsidRPr="004D5801">
        <w:rPr>
          <w:sz w:val="24"/>
          <w:szCs w:val="24"/>
          <w:lang w:val="uk-UA"/>
        </w:rPr>
        <w:lastRenderedPageBreak/>
        <w:t xml:space="preserve"> З метою продовження</w:t>
      </w:r>
      <w:r w:rsidR="00983EAC" w:rsidRPr="004D5801">
        <w:rPr>
          <w:sz w:val="24"/>
          <w:szCs w:val="24"/>
          <w:lang w:val="uk-UA"/>
        </w:rPr>
        <w:t xml:space="preserve"> </w:t>
      </w:r>
      <w:r w:rsidRPr="004D5801">
        <w:rPr>
          <w:sz w:val="24"/>
          <w:szCs w:val="24"/>
          <w:lang w:val="uk-UA"/>
        </w:rPr>
        <w:t>роботи з розвитку і популяризації</w:t>
      </w:r>
      <w:r w:rsidR="00983EAC" w:rsidRPr="004D5801">
        <w:rPr>
          <w:sz w:val="24"/>
          <w:szCs w:val="24"/>
          <w:lang w:val="uk-UA"/>
        </w:rPr>
        <w:t xml:space="preserve"> </w:t>
      </w:r>
      <w:r w:rsidRPr="004D5801">
        <w:rPr>
          <w:sz w:val="24"/>
          <w:szCs w:val="24"/>
          <w:lang w:val="uk-UA"/>
        </w:rPr>
        <w:t>туристичного</w:t>
      </w:r>
      <w:r w:rsidR="00983EAC" w:rsidRPr="004D5801">
        <w:rPr>
          <w:sz w:val="24"/>
          <w:szCs w:val="24"/>
          <w:lang w:val="uk-UA"/>
        </w:rPr>
        <w:t xml:space="preserve"> </w:t>
      </w:r>
      <w:r w:rsidRPr="004D5801">
        <w:rPr>
          <w:sz w:val="24"/>
          <w:szCs w:val="24"/>
          <w:lang w:val="uk-UA"/>
        </w:rPr>
        <w:t>потенціалу</w:t>
      </w:r>
      <w:r w:rsidR="00983EAC" w:rsidRPr="004D5801">
        <w:rPr>
          <w:sz w:val="24"/>
          <w:szCs w:val="24"/>
          <w:lang w:val="uk-UA"/>
        </w:rPr>
        <w:t xml:space="preserve"> </w:t>
      </w:r>
      <w:r w:rsidRPr="004D5801">
        <w:rPr>
          <w:sz w:val="24"/>
          <w:szCs w:val="24"/>
          <w:lang w:val="uk-UA"/>
        </w:rPr>
        <w:t>громади на 53 сесії Новгород-Сіверської</w:t>
      </w:r>
      <w:r w:rsidR="00983EAC" w:rsidRPr="004D5801">
        <w:rPr>
          <w:sz w:val="24"/>
          <w:szCs w:val="24"/>
          <w:lang w:val="uk-UA"/>
        </w:rPr>
        <w:t xml:space="preserve"> </w:t>
      </w:r>
      <w:r w:rsidRPr="004D5801">
        <w:rPr>
          <w:sz w:val="24"/>
          <w:szCs w:val="24"/>
          <w:lang w:val="uk-UA"/>
        </w:rPr>
        <w:t>міської ради сьомого</w:t>
      </w:r>
      <w:r w:rsidR="00983EAC" w:rsidRPr="004D5801">
        <w:rPr>
          <w:sz w:val="24"/>
          <w:szCs w:val="24"/>
          <w:lang w:val="uk-UA"/>
        </w:rPr>
        <w:t xml:space="preserve"> </w:t>
      </w:r>
      <w:r w:rsidRPr="004D5801">
        <w:rPr>
          <w:sz w:val="24"/>
          <w:szCs w:val="24"/>
          <w:lang w:val="uk-UA"/>
        </w:rPr>
        <w:t>скликання</w:t>
      </w:r>
      <w:r w:rsidR="00983EAC" w:rsidRPr="004D5801">
        <w:rPr>
          <w:sz w:val="24"/>
          <w:szCs w:val="24"/>
          <w:lang w:val="uk-UA"/>
        </w:rPr>
        <w:t xml:space="preserve"> </w:t>
      </w:r>
      <w:r w:rsidRPr="004D5801">
        <w:rPr>
          <w:sz w:val="24"/>
          <w:szCs w:val="24"/>
          <w:lang w:val="uk-UA"/>
        </w:rPr>
        <w:t>було</w:t>
      </w:r>
      <w:r w:rsidR="00983EAC" w:rsidRPr="004D5801">
        <w:rPr>
          <w:sz w:val="24"/>
          <w:szCs w:val="24"/>
          <w:lang w:val="uk-UA"/>
        </w:rPr>
        <w:t xml:space="preserve"> </w:t>
      </w:r>
      <w:r w:rsidRPr="004D5801">
        <w:rPr>
          <w:sz w:val="24"/>
          <w:szCs w:val="24"/>
          <w:lang w:val="uk-UA"/>
        </w:rPr>
        <w:t>прийнято</w:t>
      </w:r>
      <w:r w:rsidR="00983EAC" w:rsidRPr="004D5801">
        <w:rPr>
          <w:sz w:val="24"/>
          <w:szCs w:val="24"/>
          <w:lang w:val="uk-UA"/>
        </w:rPr>
        <w:t xml:space="preserve"> </w:t>
      </w:r>
      <w:r w:rsidRPr="004D5801">
        <w:rPr>
          <w:sz w:val="24"/>
          <w:szCs w:val="24"/>
          <w:lang w:val="uk-UA"/>
        </w:rPr>
        <w:t>рішення</w:t>
      </w:r>
      <w:r w:rsidR="00983EAC" w:rsidRPr="004D5801">
        <w:rPr>
          <w:sz w:val="24"/>
          <w:szCs w:val="24"/>
          <w:lang w:val="uk-UA"/>
        </w:rPr>
        <w:t xml:space="preserve"> </w:t>
      </w:r>
      <w:r w:rsidRPr="004D5801">
        <w:rPr>
          <w:sz w:val="24"/>
          <w:szCs w:val="24"/>
          <w:lang w:val="uk-UA"/>
        </w:rPr>
        <w:t>від 04 грудня 2019 року №991 ”Про затвердження</w:t>
      </w:r>
      <w:r w:rsidR="00983EAC" w:rsidRPr="004D5801">
        <w:rPr>
          <w:sz w:val="24"/>
          <w:szCs w:val="24"/>
          <w:lang w:val="uk-UA"/>
        </w:rPr>
        <w:t xml:space="preserve"> </w:t>
      </w:r>
      <w:r w:rsidRPr="004D5801">
        <w:rPr>
          <w:sz w:val="24"/>
          <w:szCs w:val="24"/>
          <w:lang w:val="uk-UA"/>
        </w:rPr>
        <w:t>Програми</w:t>
      </w:r>
      <w:r w:rsidR="00983EAC" w:rsidRPr="004D5801">
        <w:rPr>
          <w:sz w:val="24"/>
          <w:szCs w:val="24"/>
          <w:lang w:val="uk-UA"/>
        </w:rPr>
        <w:t xml:space="preserve"> </w:t>
      </w:r>
      <w:r w:rsidRPr="004D5801">
        <w:rPr>
          <w:sz w:val="24"/>
          <w:szCs w:val="24"/>
          <w:lang w:val="uk-UA"/>
        </w:rPr>
        <w:t>розвитку туризму Новгород-Сіверської</w:t>
      </w:r>
      <w:r w:rsidR="00983EAC" w:rsidRPr="004D5801">
        <w:rPr>
          <w:sz w:val="24"/>
          <w:szCs w:val="24"/>
          <w:lang w:val="uk-UA"/>
        </w:rPr>
        <w:t xml:space="preserve"> </w:t>
      </w:r>
      <w:r w:rsidRPr="004D5801">
        <w:rPr>
          <w:sz w:val="24"/>
          <w:szCs w:val="24"/>
          <w:lang w:val="uk-UA"/>
        </w:rPr>
        <w:t>міської</w:t>
      </w:r>
      <w:r w:rsidR="00983EAC" w:rsidRPr="004D5801">
        <w:rPr>
          <w:sz w:val="24"/>
          <w:szCs w:val="24"/>
          <w:lang w:val="uk-UA"/>
        </w:rPr>
        <w:t xml:space="preserve"> </w:t>
      </w:r>
      <w:r w:rsidRPr="004D5801">
        <w:rPr>
          <w:sz w:val="24"/>
          <w:szCs w:val="24"/>
          <w:lang w:val="uk-UA"/>
        </w:rPr>
        <w:t>об’єднаної</w:t>
      </w:r>
      <w:r w:rsidR="00983EAC" w:rsidRPr="004D5801">
        <w:rPr>
          <w:sz w:val="24"/>
          <w:szCs w:val="24"/>
          <w:lang w:val="uk-UA"/>
        </w:rPr>
        <w:t xml:space="preserve"> </w:t>
      </w:r>
      <w:r w:rsidRPr="004D5801">
        <w:rPr>
          <w:sz w:val="24"/>
          <w:szCs w:val="24"/>
          <w:lang w:val="uk-UA"/>
        </w:rPr>
        <w:t>територіаль</w:t>
      </w:r>
      <w:r w:rsidR="00FC1389" w:rsidRPr="004D5801">
        <w:rPr>
          <w:sz w:val="24"/>
          <w:szCs w:val="24"/>
          <w:lang w:val="uk-UA"/>
        </w:rPr>
        <w:t>ної</w:t>
      </w:r>
      <w:r w:rsidR="00983EAC" w:rsidRPr="004D5801">
        <w:rPr>
          <w:sz w:val="24"/>
          <w:szCs w:val="24"/>
          <w:lang w:val="uk-UA"/>
        </w:rPr>
        <w:t xml:space="preserve"> </w:t>
      </w:r>
      <w:r w:rsidR="00FC1389" w:rsidRPr="004D5801">
        <w:rPr>
          <w:sz w:val="24"/>
          <w:szCs w:val="24"/>
          <w:lang w:val="uk-UA"/>
        </w:rPr>
        <w:t>громади на 2020-2021 роки”.</w:t>
      </w:r>
    </w:p>
    <w:p w:rsidR="00432B4B" w:rsidRPr="004D5801" w:rsidRDefault="00432B4B" w:rsidP="00C20A5B">
      <w:pPr>
        <w:ind w:firstLine="709"/>
        <w:jc w:val="both"/>
        <w:rPr>
          <w:rFonts w:ascii="Times New Roman" w:hAnsi="Times New Roman"/>
          <w:i/>
          <w:kern w:val="32"/>
          <w:sz w:val="24"/>
          <w:lang w:val="uk-UA"/>
        </w:rPr>
      </w:pPr>
    </w:p>
    <w:p w:rsidR="00432B4B" w:rsidRPr="004D5801" w:rsidRDefault="00810787" w:rsidP="00C20A5B">
      <w:pPr>
        <w:pStyle w:val="12"/>
        <w:spacing w:after="0"/>
        <w:ind w:firstLine="709"/>
        <w:rPr>
          <w:rFonts w:ascii="Times New Roman" w:hAnsi="Times New Roman"/>
          <w:b/>
          <w:i/>
          <w:kern w:val="32"/>
          <w:sz w:val="24"/>
          <w:lang w:val="uk-UA"/>
        </w:rPr>
      </w:pPr>
      <w:r w:rsidRPr="004D5801">
        <w:rPr>
          <w:rFonts w:ascii="Times New Roman" w:hAnsi="Times New Roman"/>
          <w:b/>
          <w:i/>
          <w:kern w:val="32"/>
          <w:sz w:val="24"/>
          <w:lang w:val="uk-UA"/>
        </w:rPr>
        <w:t>6.2. Міжсекторальна співпраця</w:t>
      </w:r>
      <w:r w:rsidR="00983EAC" w:rsidRPr="004D5801">
        <w:rPr>
          <w:rFonts w:ascii="Times New Roman" w:hAnsi="Times New Roman"/>
          <w:b/>
          <w:i/>
          <w:kern w:val="32"/>
          <w:sz w:val="24"/>
          <w:lang w:val="uk-UA"/>
        </w:rPr>
        <w:t xml:space="preserve"> </w:t>
      </w:r>
      <w:r w:rsidR="005B0F3B" w:rsidRPr="004D5801">
        <w:rPr>
          <w:rFonts w:ascii="Times New Roman" w:hAnsi="Times New Roman"/>
          <w:b/>
          <w:i/>
          <w:kern w:val="32"/>
          <w:sz w:val="24"/>
          <w:lang w:val="uk-UA"/>
        </w:rPr>
        <w:t>та</w:t>
      </w:r>
      <w:r w:rsidR="004E29D7" w:rsidRPr="004D5801">
        <w:rPr>
          <w:rFonts w:ascii="Times New Roman" w:hAnsi="Times New Roman"/>
          <w:b/>
          <w:i/>
          <w:kern w:val="32"/>
          <w:sz w:val="24"/>
          <w:lang w:val="uk-UA"/>
        </w:rPr>
        <w:t xml:space="preserve"> взаємодія на місцевому рівні</w:t>
      </w:r>
    </w:p>
    <w:p w:rsidR="00D87456" w:rsidRPr="004D5801" w:rsidRDefault="00D87456" w:rsidP="00C20A5B">
      <w:pPr>
        <w:pStyle w:val="12"/>
        <w:spacing w:after="0"/>
        <w:ind w:firstLine="709"/>
        <w:rPr>
          <w:rFonts w:ascii="Times New Roman" w:hAnsi="Times New Roman"/>
          <w:kern w:val="32"/>
          <w:sz w:val="24"/>
          <w:lang w:val="uk-UA"/>
        </w:rPr>
      </w:pPr>
      <w:r w:rsidRPr="004D5801">
        <w:rPr>
          <w:rFonts w:ascii="Times New Roman" w:hAnsi="Times New Roman"/>
          <w:kern w:val="32"/>
          <w:sz w:val="24"/>
          <w:lang w:val="uk-UA"/>
        </w:rPr>
        <w:t>Беручи до уваги те, що Новгород-Сіверська ОТГ досить</w:t>
      </w:r>
      <w:r w:rsidR="00983EAC" w:rsidRPr="004D5801">
        <w:rPr>
          <w:rFonts w:ascii="Times New Roman" w:hAnsi="Times New Roman"/>
          <w:kern w:val="32"/>
          <w:sz w:val="24"/>
          <w:lang w:val="uk-UA"/>
        </w:rPr>
        <w:t xml:space="preserve"> </w:t>
      </w:r>
      <w:r w:rsidRPr="004D5801">
        <w:rPr>
          <w:rFonts w:ascii="Times New Roman" w:hAnsi="Times New Roman"/>
          <w:kern w:val="32"/>
          <w:sz w:val="24"/>
          <w:lang w:val="uk-UA"/>
        </w:rPr>
        <w:t xml:space="preserve">молода громада, що була сформована з окремих сіл, які до моменту об’єднання мали власне бачення свого економічного розвитку, процес налагодження діалогу між усіма зацікавленими сторонами досить триває. Проте вже зараз в громаді </w:t>
      </w:r>
      <w:r w:rsidR="00032C27" w:rsidRPr="004D5801">
        <w:rPr>
          <w:rFonts w:ascii="Times New Roman" w:hAnsi="Times New Roman"/>
          <w:kern w:val="32"/>
          <w:sz w:val="24"/>
          <w:lang w:val="uk-UA"/>
        </w:rPr>
        <w:t>сформована</w:t>
      </w:r>
      <w:r w:rsidRPr="004D5801">
        <w:rPr>
          <w:rFonts w:ascii="Times New Roman" w:hAnsi="Times New Roman"/>
          <w:kern w:val="32"/>
          <w:sz w:val="24"/>
          <w:lang w:val="uk-UA"/>
        </w:rPr>
        <w:t xml:space="preserve"> команда однодумців з числа підприємців, представників бізнесу та громадськості задля спільної роботи над формуванням бачення подальшого розвитку.</w:t>
      </w:r>
    </w:p>
    <w:p w:rsidR="00D87456" w:rsidRPr="004D5801" w:rsidRDefault="00D87456" w:rsidP="00C20A5B">
      <w:pPr>
        <w:pStyle w:val="12"/>
        <w:spacing w:after="0"/>
        <w:ind w:firstLine="709"/>
        <w:rPr>
          <w:rFonts w:ascii="Times New Roman" w:hAnsi="Times New Roman"/>
          <w:kern w:val="32"/>
          <w:sz w:val="24"/>
          <w:lang w:val="uk-UA"/>
        </w:rPr>
      </w:pPr>
      <w:r w:rsidRPr="004D5801">
        <w:rPr>
          <w:rFonts w:ascii="Times New Roman" w:hAnsi="Times New Roman"/>
          <w:kern w:val="32"/>
          <w:sz w:val="24"/>
          <w:lang w:val="uk-UA"/>
        </w:rPr>
        <w:t>Міська рада активно спі</w:t>
      </w:r>
      <w:r w:rsidR="0004574A" w:rsidRPr="004D5801">
        <w:rPr>
          <w:rFonts w:ascii="Times New Roman" w:hAnsi="Times New Roman"/>
          <w:kern w:val="32"/>
          <w:sz w:val="24"/>
          <w:lang w:val="uk-UA"/>
        </w:rPr>
        <w:t>впрацює з ус</w:t>
      </w:r>
      <w:r w:rsidR="007A132C" w:rsidRPr="004D5801">
        <w:rPr>
          <w:rFonts w:ascii="Times New Roman" w:hAnsi="Times New Roman"/>
          <w:kern w:val="32"/>
          <w:sz w:val="24"/>
          <w:lang w:val="uk-UA"/>
        </w:rPr>
        <w:t>іма організаціями, бере участь у</w:t>
      </w:r>
      <w:r w:rsidR="0004574A" w:rsidRPr="004D5801">
        <w:rPr>
          <w:rFonts w:ascii="Times New Roman" w:hAnsi="Times New Roman"/>
          <w:kern w:val="32"/>
          <w:sz w:val="24"/>
          <w:lang w:val="uk-UA"/>
        </w:rPr>
        <w:t xml:space="preserve"> заходах, ініціаторами яких вони виступають. Сесії ради відкриті для громадськості, є можливість внесення побажань і пропозицій з приводу міських рішень.</w:t>
      </w:r>
      <w:r w:rsidR="006110D5" w:rsidRPr="004D5801">
        <w:rPr>
          <w:rFonts w:ascii="Times New Roman" w:hAnsi="Times New Roman"/>
          <w:kern w:val="32"/>
          <w:sz w:val="24"/>
          <w:lang w:val="uk-UA"/>
        </w:rPr>
        <w:t xml:space="preserve"> Особливо активно місцева влада співпрацює з ГС « Новгород-Сіверська асоціація підприємців», а також ветеранськими і профспілковими організаціями. У даному випадку співробітництво проявляється у таких формах: допомога в організації масових заходів, поширення різного роду інформації, розробка програм соціально-економічного розвитку, моніторинг різних соціально-економічних проблем громади та інше.</w:t>
      </w:r>
    </w:p>
    <w:p w:rsidR="007B2100" w:rsidRPr="004D5801" w:rsidRDefault="000D3C5E" w:rsidP="00C20A5B">
      <w:pPr>
        <w:pStyle w:val="12"/>
        <w:spacing w:after="0"/>
        <w:ind w:firstLine="709"/>
        <w:rPr>
          <w:rFonts w:ascii="Times New Roman" w:hAnsi="Times New Roman"/>
          <w:kern w:val="32"/>
          <w:sz w:val="24"/>
          <w:lang w:val="uk-UA"/>
        </w:rPr>
      </w:pPr>
      <w:r w:rsidRPr="004D5801">
        <w:rPr>
          <w:rFonts w:ascii="Times New Roman" w:hAnsi="Times New Roman"/>
          <w:kern w:val="32"/>
          <w:sz w:val="24"/>
          <w:lang w:val="uk-UA"/>
        </w:rPr>
        <w:t xml:space="preserve">Прикладами </w:t>
      </w:r>
      <w:r w:rsidR="007B2100" w:rsidRPr="004D5801">
        <w:rPr>
          <w:rFonts w:ascii="Times New Roman" w:hAnsi="Times New Roman"/>
          <w:kern w:val="32"/>
          <w:sz w:val="24"/>
          <w:lang w:val="uk-UA"/>
        </w:rPr>
        <w:t>міжсекторального співробітництва у Новгород-Сіверській громаді, зокрема, є благоустрій територій громади, організ</w:t>
      </w:r>
      <w:r w:rsidRPr="004D5801">
        <w:rPr>
          <w:rFonts w:ascii="Times New Roman" w:hAnsi="Times New Roman"/>
          <w:kern w:val="32"/>
          <w:sz w:val="24"/>
          <w:lang w:val="uk-UA"/>
        </w:rPr>
        <w:t>ація вивезення ТПВ; освітлення 9</w:t>
      </w:r>
      <w:r w:rsidR="007B2100" w:rsidRPr="004D5801">
        <w:rPr>
          <w:rFonts w:ascii="Times New Roman" w:hAnsi="Times New Roman"/>
          <w:kern w:val="32"/>
          <w:sz w:val="24"/>
          <w:lang w:val="uk-UA"/>
        </w:rPr>
        <w:t>0 % вулиць міста.</w:t>
      </w:r>
    </w:p>
    <w:p w:rsidR="000D3C5E" w:rsidRPr="004D5801" w:rsidRDefault="000D3C5E" w:rsidP="00C20A5B">
      <w:pPr>
        <w:pStyle w:val="12"/>
        <w:spacing w:after="0"/>
        <w:ind w:firstLine="709"/>
        <w:rPr>
          <w:rFonts w:ascii="Times New Roman" w:hAnsi="Times New Roman"/>
          <w:kern w:val="32"/>
          <w:sz w:val="24"/>
          <w:lang w:val="uk-UA"/>
        </w:rPr>
      </w:pPr>
      <w:r w:rsidRPr="004D5801">
        <w:rPr>
          <w:rFonts w:ascii="Times New Roman" w:hAnsi="Times New Roman"/>
          <w:kern w:val="32"/>
          <w:sz w:val="24"/>
          <w:lang w:val="uk-UA"/>
        </w:rPr>
        <w:t>З метою розвитку демократичного суспільства, удосконалення діалогу між владою і громадою, створення та підтримки повноцінного громадського простору, активізації місцевих ініціатив від жителів міста Новгорода-Сіверського та залучення громадськості до розподілу частини коштів міського бюджету для вирішення соціально значущих питань, затвердили Положення про громадський бюджет у місті Новгороді-Сіверському.</w:t>
      </w:r>
    </w:p>
    <w:p w:rsidR="0004574A" w:rsidRPr="004D5801" w:rsidRDefault="0004574A" w:rsidP="00C20A5B">
      <w:pPr>
        <w:pStyle w:val="12"/>
        <w:spacing w:after="0"/>
        <w:ind w:firstLine="709"/>
        <w:rPr>
          <w:rFonts w:ascii="Times New Roman" w:hAnsi="Times New Roman"/>
          <w:kern w:val="32"/>
          <w:sz w:val="24"/>
          <w:lang w:val="uk-UA"/>
        </w:rPr>
      </w:pPr>
      <w:r w:rsidRPr="004D5801">
        <w:rPr>
          <w:rFonts w:ascii="Times New Roman" w:hAnsi="Times New Roman"/>
          <w:kern w:val="32"/>
          <w:sz w:val="24"/>
          <w:lang w:val="uk-UA"/>
        </w:rPr>
        <w:t>Одним з основних напрямів плану МЕР, є формування сприятливих умов для активізації розвитку сфери тури</w:t>
      </w:r>
      <w:r w:rsidR="000D3C5E" w:rsidRPr="004D5801">
        <w:rPr>
          <w:rFonts w:ascii="Times New Roman" w:hAnsi="Times New Roman"/>
          <w:kern w:val="32"/>
          <w:sz w:val="24"/>
          <w:lang w:val="uk-UA"/>
        </w:rPr>
        <w:t>зму, щ</w:t>
      </w:r>
      <w:r w:rsidRPr="004D5801">
        <w:rPr>
          <w:rFonts w:ascii="Times New Roman" w:hAnsi="Times New Roman"/>
          <w:kern w:val="32"/>
          <w:sz w:val="24"/>
          <w:lang w:val="uk-UA"/>
        </w:rPr>
        <w:t>о дозволить забезпечити прискоре</w:t>
      </w:r>
      <w:r w:rsidR="000D3C5E" w:rsidRPr="004D5801">
        <w:rPr>
          <w:rFonts w:ascii="Times New Roman" w:hAnsi="Times New Roman"/>
          <w:kern w:val="32"/>
          <w:sz w:val="24"/>
          <w:lang w:val="uk-UA"/>
        </w:rPr>
        <w:t>ння економічного розвитку міста та його популяризації,</w:t>
      </w:r>
      <w:r w:rsidRPr="004D5801">
        <w:rPr>
          <w:rFonts w:ascii="Times New Roman" w:hAnsi="Times New Roman"/>
          <w:kern w:val="32"/>
          <w:sz w:val="24"/>
          <w:lang w:val="uk-UA"/>
        </w:rPr>
        <w:t xml:space="preserve"> сприятиме підвищенню якості життя населення, гармонійному розв</w:t>
      </w:r>
      <w:r w:rsidR="000D3C5E" w:rsidRPr="004D5801">
        <w:rPr>
          <w:rFonts w:ascii="Times New Roman" w:hAnsi="Times New Roman"/>
          <w:kern w:val="32"/>
          <w:sz w:val="24"/>
          <w:lang w:val="uk-UA"/>
        </w:rPr>
        <w:t>итку і консолідації суспільства</w:t>
      </w:r>
      <w:r w:rsidRPr="004D5801">
        <w:rPr>
          <w:rFonts w:ascii="Times New Roman" w:hAnsi="Times New Roman"/>
          <w:kern w:val="32"/>
          <w:sz w:val="24"/>
          <w:lang w:val="uk-UA"/>
        </w:rPr>
        <w:t>.</w:t>
      </w:r>
    </w:p>
    <w:p w:rsidR="0004574A" w:rsidRPr="004D5801" w:rsidRDefault="0004574A" w:rsidP="00C20A5B">
      <w:pPr>
        <w:pStyle w:val="12"/>
        <w:spacing w:after="0"/>
        <w:ind w:firstLine="709"/>
        <w:rPr>
          <w:rFonts w:ascii="Times New Roman" w:hAnsi="Times New Roman"/>
          <w:kern w:val="32"/>
          <w:sz w:val="24"/>
          <w:lang w:val="uk-UA"/>
        </w:rPr>
      </w:pPr>
      <w:r w:rsidRPr="004D5801">
        <w:rPr>
          <w:rFonts w:ascii="Times New Roman" w:hAnsi="Times New Roman"/>
          <w:kern w:val="32"/>
          <w:sz w:val="24"/>
          <w:lang w:val="uk-UA"/>
        </w:rPr>
        <w:t>Важливо відмітити, що Новгород-Сіверська міською об’єднаною територіальною громадою проводяться консультації з громадськістю з метою вирішення питання місцевого значення, надання можливості вільного доступу до інформації про діяльність органу місцевого самоврядування, їх посадових осіб та службових осіб, а також забезпечення гласності, відкритості та прозорості їх діяльності.</w:t>
      </w:r>
      <w:r w:rsidR="00FC1389" w:rsidRPr="004D5801">
        <w:rPr>
          <w:rFonts w:ascii="Times New Roman" w:hAnsi="Times New Roman"/>
          <w:kern w:val="32"/>
          <w:sz w:val="24"/>
          <w:lang w:val="uk-UA"/>
        </w:rPr>
        <w:t xml:space="preserve"> В найближчий час започаткується ініціатива «кава з мером» для існуючих підприємців та майбутніх бізнесменів, створення інвестиційної ради при міському голові і. т.д.</w:t>
      </w:r>
    </w:p>
    <w:p w:rsidR="00432B4B" w:rsidRPr="004D5801" w:rsidRDefault="00432B4B" w:rsidP="00C20A5B">
      <w:pPr>
        <w:pStyle w:val="12"/>
        <w:spacing w:after="0"/>
        <w:ind w:firstLine="709"/>
        <w:rPr>
          <w:rFonts w:ascii="Times New Roman" w:hAnsi="Times New Roman"/>
          <w:b/>
          <w:i/>
          <w:kern w:val="32"/>
          <w:sz w:val="24"/>
          <w:lang w:val="uk-UA"/>
        </w:rPr>
      </w:pPr>
    </w:p>
    <w:p w:rsidR="00B47DE7" w:rsidRPr="004D5801" w:rsidRDefault="00653DE7" w:rsidP="00C20A5B">
      <w:pPr>
        <w:pStyle w:val="12"/>
        <w:spacing w:after="0"/>
        <w:ind w:firstLine="709"/>
        <w:rPr>
          <w:rFonts w:ascii="Times New Roman" w:hAnsi="Times New Roman"/>
          <w:b/>
          <w:i/>
          <w:kern w:val="32"/>
          <w:sz w:val="24"/>
          <w:lang w:val="uk-UA"/>
        </w:rPr>
      </w:pPr>
      <w:r w:rsidRPr="004D5801">
        <w:rPr>
          <w:rFonts w:ascii="Times New Roman" w:hAnsi="Times New Roman"/>
          <w:b/>
          <w:i/>
          <w:kern w:val="32"/>
          <w:sz w:val="24"/>
          <w:lang w:val="uk-UA"/>
        </w:rPr>
        <w:t>6</w:t>
      </w:r>
      <w:r w:rsidR="0081274D" w:rsidRPr="004D5801">
        <w:rPr>
          <w:rFonts w:ascii="Times New Roman" w:hAnsi="Times New Roman"/>
          <w:b/>
          <w:i/>
          <w:kern w:val="32"/>
          <w:sz w:val="24"/>
          <w:lang w:val="uk-UA"/>
        </w:rPr>
        <w:t xml:space="preserve">.3 </w:t>
      </w:r>
      <w:r w:rsidR="00624D17" w:rsidRPr="004D5801">
        <w:rPr>
          <w:rFonts w:ascii="Times New Roman" w:hAnsi="Times New Roman"/>
          <w:b/>
          <w:i/>
          <w:kern w:val="32"/>
          <w:sz w:val="24"/>
          <w:lang w:val="uk-UA"/>
        </w:rPr>
        <w:t>Прозора, вільна від корупції адміністрація, що сприяє розвитку бізнесу</w:t>
      </w:r>
    </w:p>
    <w:p w:rsidR="003E4930" w:rsidRPr="004D5801" w:rsidRDefault="00032C27" w:rsidP="00C20A5B">
      <w:pPr>
        <w:pStyle w:val="12"/>
        <w:spacing w:after="0"/>
        <w:ind w:firstLine="709"/>
        <w:rPr>
          <w:rFonts w:ascii="Times New Roman" w:hAnsi="Times New Roman"/>
          <w:sz w:val="24"/>
          <w:lang w:val="uk-UA"/>
        </w:rPr>
      </w:pPr>
      <w:r w:rsidRPr="004D5801">
        <w:rPr>
          <w:rFonts w:ascii="Times New Roman" w:hAnsi="Times New Roman"/>
          <w:sz w:val="24"/>
          <w:lang w:val="uk-UA"/>
        </w:rPr>
        <w:t>У своїй діяльності Новгород-Сіверська громада намагається відповідати таки</w:t>
      </w:r>
      <w:r w:rsidR="005319D4" w:rsidRPr="004D5801">
        <w:rPr>
          <w:rFonts w:ascii="Times New Roman" w:hAnsi="Times New Roman"/>
          <w:sz w:val="24"/>
          <w:lang w:val="uk-UA"/>
        </w:rPr>
        <w:t>м принципам: п</w:t>
      </w:r>
      <w:r w:rsidRPr="004D5801">
        <w:rPr>
          <w:rFonts w:ascii="Times New Roman" w:hAnsi="Times New Roman"/>
          <w:sz w:val="24"/>
          <w:lang w:val="uk-UA"/>
        </w:rPr>
        <w:t>розорість, несприйняття корупції та орієнтованість на потреби мешканців та бізнесу як замовників послуг та платників податків.</w:t>
      </w:r>
    </w:p>
    <w:p w:rsidR="00032C27" w:rsidRPr="004D5801" w:rsidRDefault="00032C27" w:rsidP="00C20A5B">
      <w:pPr>
        <w:pStyle w:val="12"/>
        <w:spacing w:after="0"/>
        <w:ind w:firstLine="709"/>
        <w:rPr>
          <w:rFonts w:ascii="Times New Roman" w:hAnsi="Times New Roman"/>
          <w:sz w:val="24"/>
          <w:lang w:val="uk-UA"/>
        </w:rPr>
      </w:pPr>
      <w:r w:rsidRPr="004D5801">
        <w:rPr>
          <w:rFonts w:ascii="Times New Roman" w:hAnsi="Times New Roman"/>
          <w:sz w:val="24"/>
          <w:lang w:val="uk-UA"/>
        </w:rPr>
        <w:t xml:space="preserve">Громада має офіційний сайт </w:t>
      </w:r>
      <w:hyperlink r:id="rId13" w:history="1">
        <w:r w:rsidRPr="004D5801">
          <w:rPr>
            <w:rStyle w:val="a4"/>
            <w:rFonts w:ascii="Times New Roman" w:hAnsi="Times New Roman"/>
            <w:sz w:val="24"/>
            <w:lang w:val="uk-UA"/>
          </w:rPr>
          <w:t>http://ns-mrada.cg.gov.ua/index.php?tp=main</w:t>
        </w:r>
      </w:hyperlink>
      <w:r w:rsidRPr="004D5801">
        <w:rPr>
          <w:rFonts w:ascii="Times New Roman" w:hAnsi="Times New Roman"/>
          <w:sz w:val="24"/>
          <w:lang w:val="uk-UA"/>
        </w:rPr>
        <w:t xml:space="preserve">, де розміщуються всі проекти нормативно-правових актів для обговорення. Також громада має свою офіційну </w:t>
      </w:r>
      <w:r w:rsidR="00212B07" w:rsidRPr="004D5801">
        <w:rPr>
          <w:rFonts w:ascii="Times New Roman" w:hAnsi="Times New Roman"/>
          <w:sz w:val="24"/>
          <w:lang w:val="uk-UA"/>
        </w:rPr>
        <w:t xml:space="preserve">сторінку у </w:t>
      </w:r>
      <w:r w:rsidR="003E4930" w:rsidRPr="004D5801">
        <w:rPr>
          <w:rFonts w:ascii="Times New Roman" w:hAnsi="Times New Roman"/>
          <w:sz w:val="24"/>
          <w:lang w:val="uk-UA"/>
        </w:rPr>
        <w:t>Facebook</w:t>
      </w:r>
      <w:r w:rsidR="00212B07" w:rsidRPr="004D5801">
        <w:rPr>
          <w:rFonts w:ascii="Times New Roman" w:hAnsi="Times New Roman"/>
          <w:sz w:val="24"/>
          <w:lang w:val="uk-UA"/>
        </w:rPr>
        <w:t xml:space="preserve"> – «Новгород-Сіверська міська рада». Склад </w:t>
      </w:r>
      <w:r w:rsidR="00212B07" w:rsidRPr="004D5801">
        <w:rPr>
          <w:rFonts w:ascii="Times New Roman" w:hAnsi="Times New Roman"/>
          <w:sz w:val="24"/>
          <w:lang w:val="uk-UA"/>
        </w:rPr>
        <w:lastRenderedPageBreak/>
        <w:t>виконавчого комітету, депутатів сільської ради розміщено на сайті. Рішення виконавчого комітету та сесій, річні плани закупівель із змінами також постійно розміщуються на офіційному сайті. В приміщенні міської ради розміщено інформаційні стенди та до</w:t>
      </w:r>
      <w:r w:rsidR="007A132C" w:rsidRPr="004D5801">
        <w:rPr>
          <w:rFonts w:ascii="Times New Roman" w:hAnsi="Times New Roman"/>
          <w:sz w:val="24"/>
          <w:lang w:val="uk-UA"/>
        </w:rPr>
        <w:t>шки для оголошень з ін</w:t>
      </w:r>
      <w:r w:rsidR="00212B07" w:rsidRPr="004D5801">
        <w:rPr>
          <w:rFonts w:ascii="Times New Roman" w:hAnsi="Times New Roman"/>
          <w:sz w:val="24"/>
          <w:lang w:val="uk-UA"/>
        </w:rPr>
        <w:t>формацією, яка постійно оновлюється. Саме вільний доступ громадськості до інформації щодо діяльності міської ради є головним чинником прозорості та найдієвішим методом протидії корупції на місцях.</w:t>
      </w:r>
    </w:p>
    <w:p w:rsidR="0082269C" w:rsidRPr="004D5801" w:rsidRDefault="00212B07" w:rsidP="00C20A5B">
      <w:pPr>
        <w:shd w:val="clear" w:color="auto" w:fill="FFFFFF"/>
        <w:ind w:firstLine="709"/>
        <w:jc w:val="both"/>
        <w:rPr>
          <w:rFonts w:ascii="Times New Roman" w:hAnsi="Times New Roman"/>
          <w:sz w:val="24"/>
          <w:lang w:val="uk-UA"/>
        </w:rPr>
      </w:pPr>
      <w:r w:rsidRPr="004D5801">
        <w:rPr>
          <w:rFonts w:ascii="Times New Roman" w:hAnsi="Times New Roman"/>
          <w:sz w:val="24"/>
          <w:lang w:val="uk-UA"/>
        </w:rPr>
        <w:t>Суб’єкти</w:t>
      </w:r>
      <w:r w:rsidR="0044590F" w:rsidRPr="004D5801">
        <w:rPr>
          <w:rFonts w:ascii="Times New Roman" w:hAnsi="Times New Roman"/>
          <w:sz w:val="24"/>
          <w:lang w:val="uk-UA"/>
        </w:rPr>
        <w:t xml:space="preserve"> </w:t>
      </w:r>
      <w:r w:rsidRPr="004D5801">
        <w:rPr>
          <w:rFonts w:ascii="Times New Roman" w:hAnsi="Times New Roman"/>
          <w:sz w:val="24"/>
          <w:lang w:val="uk-UA"/>
        </w:rPr>
        <w:t>господарювання за одержанням</w:t>
      </w:r>
      <w:r w:rsidR="0044590F" w:rsidRPr="004D5801">
        <w:rPr>
          <w:rFonts w:ascii="Times New Roman" w:hAnsi="Times New Roman"/>
          <w:sz w:val="24"/>
          <w:lang w:val="uk-UA"/>
        </w:rPr>
        <w:t xml:space="preserve"> </w:t>
      </w:r>
      <w:r w:rsidRPr="004D5801">
        <w:rPr>
          <w:rFonts w:ascii="Times New Roman" w:hAnsi="Times New Roman"/>
          <w:sz w:val="24"/>
          <w:lang w:val="uk-UA"/>
        </w:rPr>
        <w:t>документів</w:t>
      </w:r>
      <w:r w:rsidR="0044590F" w:rsidRPr="004D5801">
        <w:rPr>
          <w:rFonts w:ascii="Times New Roman" w:hAnsi="Times New Roman"/>
          <w:sz w:val="24"/>
          <w:lang w:val="uk-UA"/>
        </w:rPr>
        <w:t xml:space="preserve"> </w:t>
      </w:r>
      <w:r w:rsidRPr="004D5801">
        <w:rPr>
          <w:rFonts w:ascii="Times New Roman" w:hAnsi="Times New Roman"/>
          <w:sz w:val="24"/>
          <w:lang w:val="uk-UA"/>
        </w:rPr>
        <w:t>дозвільного характеру звертаються до Центру н</w:t>
      </w:r>
      <w:r w:rsidR="00DC41F0" w:rsidRPr="004D5801">
        <w:rPr>
          <w:rFonts w:ascii="Times New Roman" w:hAnsi="Times New Roman"/>
          <w:sz w:val="24"/>
          <w:lang w:val="uk-UA"/>
        </w:rPr>
        <w:t>адання</w:t>
      </w:r>
      <w:r w:rsidR="0044590F" w:rsidRPr="004D5801">
        <w:rPr>
          <w:rFonts w:ascii="Times New Roman" w:hAnsi="Times New Roman"/>
          <w:sz w:val="24"/>
          <w:lang w:val="uk-UA"/>
        </w:rPr>
        <w:t xml:space="preserve"> </w:t>
      </w:r>
      <w:r w:rsidR="00DC41F0" w:rsidRPr="004D5801">
        <w:rPr>
          <w:rFonts w:ascii="Times New Roman" w:hAnsi="Times New Roman"/>
          <w:sz w:val="24"/>
          <w:lang w:val="uk-UA"/>
        </w:rPr>
        <w:t>адміністративних</w:t>
      </w:r>
      <w:r w:rsidR="0044590F" w:rsidRPr="004D5801">
        <w:rPr>
          <w:rFonts w:ascii="Times New Roman" w:hAnsi="Times New Roman"/>
          <w:sz w:val="24"/>
          <w:lang w:val="uk-UA"/>
        </w:rPr>
        <w:t xml:space="preserve"> </w:t>
      </w:r>
      <w:r w:rsidR="00DC41F0" w:rsidRPr="004D5801">
        <w:rPr>
          <w:rFonts w:ascii="Times New Roman" w:hAnsi="Times New Roman"/>
          <w:sz w:val="24"/>
          <w:lang w:val="uk-UA"/>
        </w:rPr>
        <w:t xml:space="preserve">послуг. </w:t>
      </w:r>
      <w:r w:rsidR="0082269C" w:rsidRPr="004D5801">
        <w:rPr>
          <w:rFonts w:ascii="Times New Roman" w:hAnsi="Times New Roman"/>
          <w:sz w:val="24"/>
          <w:lang w:val="uk-UA"/>
        </w:rPr>
        <w:t xml:space="preserve">В </w:t>
      </w:r>
      <w:r w:rsidR="0082269C" w:rsidRPr="004D5801">
        <w:rPr>
          <w:rFonts w:ascii="Times New Roman" w:hAnsi="Times New Roman"/>
          <w:sz w:val="24"/>
          <w:shd w:val="clear" w:color="auto" w:fill="FFFFFF"/>
          <w:lang w:val="uk-UA"/>
        </w:rPr>
        <w:t>приміщенні центру надання адміністративних послуг розміщено відділ державної реєстрації міської ради, що дуже зручно для суб’єктів звернень. </w:t>
      </w:r>
      <w:r w:rsidR="0082269C" w:rsidRPr="004D5801">
        <w:rPr>
          <w:rFonts w:ascii="Times New Roman" w:hAnsi="Times New Roman"/>
          <w:sz w:val="24"/>
          <w:lang w:val="uk-UA"/>
        </w:rPr>
        <w:t>Він виконує повноваження реєстрації прав на нерухоме майно та реєстрації юридичних та фізичних осіб-підприємців.</w:t>
      </w:r>
    </w:p>
    <w:p w:rsidR="00DC41F0" w:rsidRPr="004D5801" w:rsidRDefault="007B2100" w:rsidP="00C20A5B">
      <w:pPr>
        <w:shd w:val="clear" w:color="auto" w:fill="FFFFFF"/>
        <w:ind w:firstLine="709"/>
        <w:jc w:val="both"/>
        <w:rPr>
          <w:rFonts w:ascii="Times New Roman" w:hAnsi="Times New Roman"/>
          <w:sz w:val="24"/>
          <w:lang w:val="uk-UA"/>
        </w:rPr>
      </w:pPr>
      <w:r w:rsidRPr="004D5801">
        <w:rPr>
          <w:rFonts w:ascii="Times New Roman" w:hAnsi="Times New Roman"/>
          <w:sz w:val="24"/>
          <w:lang w:val="uk-UA"/>
        </w:rPr>
        <w:t>Позитивним прикладом забезпечення прозорості дій місцевої влади та діалогу є систематичні проведення громадських слухань та зборів жителів міста, зокрема, з питань ставок місцевих податків і зборів, розвитку інфраструктури та соціально-економічного розвитку. Тому в рамках виконання цього плану влада планує підтримувати та вдосконалювати ці та інші практики прямої демократії, зокрема із використанням соціальних мереж.</w:t>
      </w:r>
      <w:r w:rsidR="00C557BF" w:rsidRPr="004D5801">
        <w:rPr>
          <w:rFonts w:ascii="Times New Roman" w:hAnsi="Times New Roman"/>
          <w:sz w:val="24"/>
          <w:lang w:val="uk-UA"/>
        </w:rPr>
        <w:t xml:space="preserve"> Водночас п</w:t>
      </w:r>
      <w:r w:rsidR="00573007" w:rsidRPr="004D5801">
        <w:rPr>
          <w:rFonts w:ascii="Times New Roman" w:hAnsi="Times New Roman"/>
          <w:sz w:val="24"/>
          <w:lang w:val="uk-UA"/>
        </w:rPr>
        <w:t>ланується широко застосовувати</w:t>
      </w:r>
      <w:r w:rsidR="00C557BF" w:rsidRPr="004D5801">
        <w:rPr>
          <w:rFonts w:ascii="Times New Roman" w:hAnsi="Times New Roman"/>
          <w:sz w:val="24"/>
          <w:lang w:val="uk-UA"/>
        </w:rPr>
        <w:t xml:space="preserve"> інноваційні методи та сучасні технології, вивчення можливостей створення сучасного офісного центру для розміщення компаній бізнес-послуг.</w:t>
      </w:r>
    </w:p>
    <w:p w:rsidR="00297B95" w:rsidRPr="004D5801" w:rsidRDefault="00297B95" w:rsidP="00C20A5B">
      <w:pPr>
        <w:shd w:val="clear" w:color="auto" w:fill="FFFFFF"/>
        <w:ind w:firstLine="709"/>
        <w:jc w:val="both"/>
        <w:rPr>
          <w:rFonts w:ascii="Times New Roman" w:hAnsi="Times New Roman"/>
          <w:sz w:val="24"/>
          <w:lang w:val="uk-UA"/>
        </w:rPr>
      </w:pPr>
      <w:r w:rsidRPr="004D5801">
        <w:rPr>
          <w:rFonts w:ascii="Times New Roman" w:hAnsi="Times New Roman"/>
          <w:sz w:val="24"/>
          <w:lang w:val="uk-UA"/>
        </w:rPr>
        <w:t>Для підприємців проводяться он-лайн семінари стосовно можливостей отримання міжнародної та державної допомоги з розвитку підприємництва.</w:t>
      </w:r>
      <w:r w:rsidR="00DC41F0" w:rsidRPr="004D5801">
        <w:rPr>
          <w:rFonts w:ascii="Times New Roman" w:hAnsi="Times New Roman"/>
          <w:sz w:val="24"/>
          <w:lang w:val="uk-UA"/>
        </w:rPr>
        <w:t xml:space="preserve"> Декілька підприємців вже звернулись до АТ «Ощадбанк» за державною програмою «Доступні кредити 5, 7, 9 %» для подальшого використання цих коштів в бі</w:t>
      </w:r>
      <w:r w:rsidR="003E4930" w:rsidRPr="004D5801">
        <w:rPr>
          <w:rFonts w:ascii="Times New Roman" w:hAnsi="Times New Roman"/>
          <w:sz w:val="24"/>
          <w:lang w:val="uk-UA"/>
        </w:rPr>
        <w:t>з</w:t>
      </w:r>
      <w:r w:rsidR="00DC41F0" w:rsidRPr="004D5801">
        <w:rPr>
          <w:rFonts w:ascii="Times New Roman" w:hAnsi="Times New Roman"/>
          <w:sz w:val="24"/>
          <w:lang w:val="uk-UA"/>
        </w:rPr>
        <w:t xml:space="preserve">несі. </w:t>
      </w:r>
    </w:p>
    <w:p w:rsidR="00432B4B" w:rsidRPr="004D5801" w:rsidRDefault="00432B4B" w:rsidP="00C20A5B">
      <w:pPr>
        <w:pStyle w:val="12"/>
        <w:spacing w:after="0"/>
        <w:ind w:firstLine="709"/>
        <w:rPr>
          <w:rFonts w:ascii="Times New Roman" w:hAnsi="Times New Roman"/>
          <w:i/>
          <w:sz w:val="24"/>
          <w:lang w:val="uk-UA"/>
        </w:rPr>
      </w:pPr>
    </w:p>
    <w:p w:rsidR="00132200" w:rsidRPr="004D5801" w:rsidRDefault="00D37E4D" w:rsidP="00C20A5B">
      <w:pPr>
        <w:ind w:firstLine="709"/>
        <w:jc w:val="both"/>
        <w:rPr>
          <w:rFonts w:ascii="Times New Roman" w:hAnsi="Times New Roman"/>
          <w:b/>
          <w:i/>
          <w:kern w:val="32"/>
          <w:sz w:val="24"/>
          <w:lang w:val="uk-UA"/>
        </w:rPr>
      </w:pPr>
      <w:r w:rsidRPr="004D5801">
        <w:rPr>
          <w:rFonts w:ascii="Times New Roman" w:hAnsi="Times New Roman"/>
          <w:b/>
          <w:i/>
          <w:kern w:val="32"/>
          <w:sz w:val="24"/>
          <w:lang w:val="uk-UA"/>
        </w:rPr>
        <w:t>6.4 Доступ до фінансування</w:t>
      </w:r>
    </w:p>
    <w:p w:rsidR="00307893" w:rsidRPr="004D5801" w:rsidRDefault="0082269C" w:rsidP="00C20A5B">
      <w:pPr>
        <w:ind w:firstLine="709"/>
        <w:jc w:val="both"/>
        <w:rPr>
          <w:rFonts w:ascii="Times New Roman" w:hAnsi="Times New Roman"/>
          <w:kern w:val="32"/>
          <w:sz w:val="24"/>
          <w:lang w:val="uk-UA"/>
        </w:rPr>
      </w:pPr>
      <w:r w:rsidRPr="004D5801">
        <w:rPr>
          <w:rFonts w:ascii="Times New Roman" w:hAnsi="Times New Roman"/>
          <w:kern w:val="32"/>
          <w:sz w:val="24"/>
          <w:lang w:val="uk-UA"/>
        </w:rPr>
        <w:t>Фінансування бізнесу в ОТГ відбувається, фактично, за рахунок в переважній більшості внутрішніх ресурсів та частково банківських кредитів. Оскільки</w:t>
      </w:r>
      <w:r w:rsidR="00386D80" w:rsidRPr="004D5801">
        <w:rPr>
          <w:rFonts w:ascii="Times New Roman" w:hAnsi="Times New Roman"/>
          <w:kern w:val="32"/>
          <w:sz w:val="24"/>
          <w:lang w:val="uk-UA"/>
        </w:rPr>
        <w:t xml:space="preserve"> Новгород-Сіверський є одночасно і районним центром, тут розташовані відділення Приватбанку, Ощадбанку послугами яких і користується місцевий бізнес, мешканці та державні інституції. Тобто, бізнес має можливість отримати всю необхідну інформацію щодо наявного кредитного портфеля банків для малого бізнесу, отримати консультації банківських працівників щодо можливостей для кожного конкр</w:t>
      </w:r>
      <w:r w:rsidR="007A132C" w:rsidRPr="004D5801">
        <w:rPr>
          <w:rFonts w:ascii="Times New Roman" w:hAnsi="Times New Roman"/>
          <w:kern w:val="32"/>
          <w:sz w:val="24"/>
          <w:lang w:val="uk-UA"/>
        </w:rPr>
        <w:t>етного випадку отримати кредит.</w:t>
      </w:r>
    </w:p>
    <w:p w:rsidR="00734880" w:rsidRPr="004D5801" w:rsidRDefault="00734880" w:rsidP="00C20A5B">
      <w:pPr>
        <w:ind w:firstLine="709"/>
        <w:jc w:val="both"/>
        <w:rPr>
          <w:rFonts w:ascii="Times New Roman" w:hAnsi="Times New Roman"/>
          <w:kern w:val="32"/>
          <w:sz w:val="24"/>
          <w:lang w:val="uk-UA"/>
        </w:rPr>
      </w:pPr>
      <w:r w:rsidRPr="004D5801">
        <w:rPr>
          <w:rFonts w:ascii="Times New Roman" w:hAnsi="Times New Roman"/>
          <w:kern w:val="32"/>
          <w:sz w:val="24"/>
          <w:lang w:val="uk-UA"/>
        </w:rPr>
        <w:t xml:space="preserve">Проводились заходи по програмі доступні кредити 5-7-9% для МСП, було запрошено підприємців та начальника АТ «Ощадбанк» для докладного інформування. На сайті міської ради та на сторінці у </w:t>
      </w:r>
      <w:r w:rsidR="007A132C" w:rsidRPr="004D5801">
        <w:rPr>
          <w:rFonts w:ascii="Times New Roman" w:hAnsi="Times New Roman"/>
          <w:kern w:val="32"/>
          <w:sz w:val="24"/>
          <w:lang w:val="uk-UA"/>
        </w:rPr>
        <w:t>Facebook</w:t>
      </w:r>
      <w:r w:rsidRPr="004D5801">
        <w:rPr>
          <w:rFonts w:ascii="Times New Roman" w:hAnsi="Times New Roman"/>
          <w:kern w:val="32"/>
          <w:sz w:val="24"/>
          <w:lang w:val="uk-UA"/>
        </w:rPr>
        <w:t xml:space="preserve"> постійно поширюється інформація про послуги Фонду підтримки підприємництва у Чернігівській області, інформація про фонд підтримки фермерів. Запрошено для виступу директора ФГ «Ніжин-Агроінвест» щодо перспектив розвитку ягідного кластеру в Чернігівській області.</w:t>
      </w:r>
    </w:p>
    <w:p w:rsidR="00386D80" w:rsidRPr="004D5801" w:rsidRDefault="00386D80" w:rsidP="00C20A5B">
      <w:pPr>
        <w:ind w:firstLine="709"/>
        <w:jc w:val="both"/>
        <w:rPr>
          <w:rFonts w:ascii="Times New Roman" w:hAnsi="Times New Roman"/>
          <w:b/>
          <w:kern w:val="32"/>
          <w:sz w:val="24"/>
          <w:lang w:val="uk-UA"/>
        </w:rPr>
      </w:pPr>
      <w:r w:rsidRPr="004D5801">
        <w:rPr>
          <w:rFonts w:ascii="Times New Roman" w:hAnsi="Times New Roman"/>
          <w:kern w:val="32"/>
          <w:sz w:val="24"/>
          <w:lang w:val="uk-UA"/>
        </w:rPr>
        <w:t>Рівень доходів місцевого бюджету, ресурсів на розвиток на сьогоднішній день не дозволяє започаткувати на рівні громади програми погашення відсотків по кредитах та/або підтримки старт-апів. Тому місцева влада на даному етапі має змогу надавати тільки інформаційну підтримку в даному питанні.</w:t>
      </w:r>
    </w:p>
    <w:p w:rsidR="00432B4B" w:rsidRPr="004D5801" w:rsidRDefault="00432B4B" w:rsidP="00C20A5B">
      <w:pPr>
        <w:ind w:firstLine="709"/>
        <w:jc w:val="both"/>
        <w:rPr>
          <w:rFonts w:ascii="Times New Roman" w:hAnsi="Times New Roman"/>
          <w:b/>
          <w:kern w:val="32"/>
          <w:sz w:val="24"/>
          <w:lang w:val="uk-UA"/>
        </w:rPr>
      </w:pPr>
    </w:p>
    <w:p w:rsidR="00FB46EE" w:rsidRPr="004D5801" w:rsidRDefault="00D37E4D" w:rsidP="00C20A5B">
      <w:pPr>
        <w:ind w:firstLine="709"/>
        <w:jc w:val="both"/>
        <w:rPr>
          <w:rFonts w:ascii="Times New Roman" w:hAnsi="Times New Roman"/>
          <w:b/>
          <w:i/>
          <w:kern w:val="32"/>
          <w:sz w:val="24"/>
          <w:lang w:val="uk-UA"/>
        </w:rPr>
      </w:pPr>
      <w:r w:rsidRPr="004D5801">
        <w:rPr>
          <w:rFonts w:ascii="Times New Roman" w:hAnsi="Times New Roman"/>
          <w:b/>
          <w:i/>
          <w:kern w:val="32"/>
          <w:sz w:val="24"/>
          <w:lang w:val="uk-UA"/>
        </w:rPr>
        <w:t>6.5 Земельні ресурси та інфраструктур</w:t>
      </w:r>
      <w:r w:rsidR="00E10503" w:rsidRPr="004D5801">
        <w:rPr>
          <w:rFonts w:ascii="Times New Roman" w:hAnsi="Times New Roman"/>
          <w:b/>
          <w:i/>
          <w:kern w:val="32"/>
          <w:sz w:val="24"/>
          <w:lang w:val="uk-UA"/>
        </w:rPr>
        <w:t>а</w:t>
      </w:r>
    </w:p>
    <w:p w:rsidR="005E2D01" w:rsidRPr="004D5801" w:rsidRDefault="005E2D01" w:rsidP="00C20A5B">
      <w:pPr>
        <w:shd w:val="clear" w:color="auto" w:fill="FFFFFF"/>
        <w:ind w:firstLine="709"/>
        <w:jc w:val="both"/>
        <w:rPr>
          <w:rFonts w:ascii="Times New Roman" w:hAnsi="Times New Roman"/>
          <w:sz w:val="24"/>
          <w:lang w:val="uk-UA" w:eastAsia="uk-UA"/>
        </w:rPr>
      </w:pPr>
      <w:r w:rsidRPr="004D5801">
        <w:rPr>
          <w:rFonts w:ascii="Times New Roman" w:hAnsi="Times New Roman"/>
          <w:sz w:val="24"/>
          <w:lang w:val="uk-UA" w:eastAsia="uk-UA"/>
        </w:rPr>
        <w:t xml:space="preserve">Новгород-Сіверська міська об’єднана територіальна громада розташована на півночі лівобережної України. Територія характеризується значною крутизною рельєфу, наявністю пісочними пагорбами. Крутизна схилів часто досягає 30%. Головною водною </w:t>
      </w:r>
      <w:r w:rsidRPr="004D5801">
        <w:rPr>
          <w:rFonts w:ascii="Times New Roman" w:hAnsi="Times New Roman"/>
          <w:sz w:val="24"/>
          <w:lang w:val="uk-UA" w:eastAsia="uk-UA"/>
        </w:rPr>
        <w:lastRenderedPageBreak/>
        <w:t>артерією  міської ради є р</w:t>
      </w:r>
      <w:r w:rsidR="00BE203F" w:rsidRPr="004D5801">
        <w:rPr>
          <w:rFonts w:ascii="Times New Roman" w:hAnsi="Times New Roman"/>
          <w:sz w:val="24"/>
          <w:lang w:val="uk-UA" w:eastAsia="uk-UA"/>
        </w:rPr>
        <w:t>ічка Десна, яка відноситься до</w:t>
      </w:r>
      <w:r w:rsidRPr="004D5801">
        <w:rPr>
          <w:rFonts w:ascii="Times New Roman" w:hAnsi="Times New Roman"/>
          <w:sz w:val="24"/>
          <w:lang w:val="uk-UA" w:eastAsia="uk-UA"/>
        </w:rPr>
        <w:t xml:space="preserve"> басейну річки Дніпро. </w:t>
      </w:r>
      <w:r w:rsidR="00D22C52" w:rsidRPr="004D5801">
        <w:rPr>
          <w:rFonts w:ascii="Times New Roman" w:hAnsi="Times New Roman"/>
          <w:sz w:val="24"/>
          <w:lang w:val="uk-UA" w:eastAsia="uk-UA"/>
        </w:rPr>
        <w:t>Площа Новгород-Сіверської міської об’єднаної територіальної громади  складає -9181,2000 га.</w:t>
      </w:r>
    </w:p>
    <w:p w:rsidR="00D22C52" w:rsidRPr="004D5801" w:rsidRDefault="00D22C52" w:rsidP="00C20A5B">
      <w:pPr>
        <w:ind w:firstLine="709"/>
        <w:jc w:val="both"/>
        <w:rPr>
          <w:rFonts w:ascii="Times New Roman" w:hAnsi="Times New Roman"/>
          <w:sz w:val="24"/>
          <w:lang w:val="uk-UA"/>
        </w:rPr>
      </w:pPr>
      <w:r w:rsidRPr="004D5801">
        <w:rPr>
          <w:rFonts w:ascii="Times New Roman" w:hAnsi="Times New Roman"/>
          <w:sz w:val="24"/>
          <w:lang w:val="uk-UA"/>
        </w:rPr>
        <w:t>Перелік об'єктів майна комунальної власності територіальної громади населених пунктів Новгород-Сіверської міської ради 89 об'єктів загальною площею 25,5 тис. кв. м, з них фактично передано в оренду 0,740 тис. кв. м. (14 договорів оренди).</w:t>
      </w:r>
    </w:p>
    <w:p w:rsidR="00DC41F0" w:rsidRPr="004D5801" w:rsidRDefault="00DC41F0" w:rsidP="00C20A5B">
      <w:pPr>
        <w:shd w:val="clear" w:color="auto" w:fill="FFFFFF"/>
        <w:ind w:firstLine="709"/>
        <w:jc w:val="both"/>
        <w:rPr>
          <w:rFonts w:ascii="Times New Roman" w:hAnsi="Times New Roman"/>
          <w:sz w:val="24"/>
          <w:lang w:val="uk-UA" w:eastAsia="uk-UA"/>
        </w:rPr>
      </w:pPr>
      <w:r w:rsidRPr="004D5801">
        <w:rPr>
          <w:rFonts w:ascii="Times New Roman" w:hAnsi="Times New Roman"/>
          <w:sz w:val="24"/>
          <w:lang w:val="uk-UA"/>
        </w:rPr>
        <w:t>Проведено інвентаризацію та визначення вільних земельних ділянок та комунальної нерухомості, які можуть бути визначені для потреб бізнесу, створення ключових атракцій у туристичній сфері.</w:t>
      </w:r>
      <w:r w:rsidR="0044590F" w:rsidRPr="004D5801">
        <w:rPr>
          <w:rFonts w:ascii="Times New Roman" w:hAnsi="Times New Roman"/>
          <w:sz w:val="24"/>
          <w:lang w:val="uk-UA"/>
        </w:rPr>
        <w:t xml:space="preserve"> </w:t>
      </w:r>
      <w:r w:rsidR="00F84312" w:rsidRPr="004D5801">
        <w:rPr>
          <w:rFonts w:ascii="Times New Roman" w:hAnsi="Times New Roman"/>
          <w:sz w:val="24"/>
          <w:lang w:val="uk-UA" w:eastAsia="uk-UA"/>
        </w:rPr>
        <w:t>Доступ до інформації про земельні ділянки міста Новгород-Сіверський розміщені на сайті міської ради.</w:t>
      </w:r>
    </w:p>
    <w:p w:rsidR="00F80A4C" w:rsidRPr="004D5801" w:rsidRDefault="00F80A4C" w:rsidP="00C20A5B">
      <w:pPr>
        <w:shd w:val="clear" w:color="auto" w:fill="FFFFFF"/>
        <w:ind w:firstLine="709"/>
        <w:jc w:val="both"/>
        <w:rPr>
          <w:rFonts w:ascii="Times New Roman" w:hAnsi="Times New Roman"/>
          <w:sz w:val="24"/>
          <w:lang w:val="uk-UA" w:eastAsia="uk-UA"/>
        </w:rPr>
      </w:pPr>
      <w:r w:rsidRPr="004D5801">
        <w:rPr>
          <w:rFonts w:ascii="Times New Roman" w:hAnsi="Times New Roman"/>
          <w:sz w:val="24"/>
          <w:lang w:val="uk-UA" w:eastAsia="uk-UA"/>
        </w:rPr>
        <w:t>Планом заплановано модернізацію комунальної інфраструктури та забезпечення відкритості та доступності комунальних ресурсів для бізнесу. Відповідно серед заходів Плану –підготовка необхідної документації із землеустрою та містобудівної документації, сприяння у прокладенні доріг та інженерних мереж, організація та проведення конкурсів інвестиційних проектів для їх подальшої реалізації на території міської ради.</w:t>
      </w:r>
    </w:p>
    <w:p w:rsidR="00B47DE7" w:rsidRPr="004D5801" w:rsidRDefault="00B47DE7" w:rsidP="00C20A5B">
      <w:pPr>
        <w:shd w:val="clear" w:color="auto" w:fill="FFFFFF"/>
        <w:ind w:firstLine="709"/>
        <w:jc w:val="both"/>
        <w:rPr>
          <w:rFonts w:ascii="Times New Roman" w:hAnsi="Times New Roman"/>
          <w:sz w:val="24"/>
          <w:lang w:val="uk-UA" w:eastAsia="uk-UA"/>
        </w:rPr>
      </w:pPr>
      <w:r w:rsidRPr="004D5801">
        <w:rPr>
          <w:rFonts w:ascii="Times New Roman" w:hAnsi="Times New Roman"/>
          <w:sz w:val="24"/>
          <w:lang w:val="uk-UA" w:eastAsia="uk-UA"/>
        </w:rPr>
        <w:t xml:space="preserve"> Задля підвищення ефективності використання комунальних земель, міська рада спробує передбачений законодавством механізм державного-приватного партнерства із визначенням приватних партнерів на конкурсних засадах.</w:t>
      </w:r>
    </w:p>
    <w:p w:rsidR="00432B4B" w:rsidRPr="004D5801" w:rsidRDefault="00432B4B" w:rsidP="00C20A5B">
      <w:pPr>
        <w:ind w:firstLine="709"/>
        <w:jc w:val="both"/>
        <w:rPr>
          <w:rFonts w:ascii="Times New Roman" w:hAnsi="Times New Roman"/>
          <w:b/>
          <w:kern w:val="32"/>
          <w:sz w:val="24"/>
          <w:lang w:val="uk-UA"/>
        </w:rPr>
      </w:pPr>
    </w:p>
    <w:p w:rsidR="00B47DE7" w:rsidRPr="004D5801" w:rsidRDefault="00D37E4D" w:rsidP="00C20A5B">
      <w:pPr>
        <w:pStyle w:val="afa"/>
        <w:numPr>
          <w:ilvl w:val="1"/>
          <w:numId w:val="14"/>
        </w:numPr>
        <w:ind w:left="0" w:firstLine="709"/>
        <w:jc w:val="both"/>
        <w:rPr>
          <w:rFonts w:ascii="Times New Roman" w:hAnsi="Times New Roman"/>
          <w:b/>
          <w:i/>
          <w:kern w:val="32"/>
          <w:sz w:val="24"/>
          <w:lang w:val="uk-UA"/>
        </w:rPr>
      </w:pPr>
      <w:r w:rsidRPr="004D5801">
        <w:rPr>
          <w:rFonts w:ascii="Times New Roman" w:hAnsi="Times New Roman"/>
          <w:b/>
          <w:i/>
          <w:kern w:val="32"/>
          <w:sz w:val="24"/>
          <w:lang w:val="uk-UA"/>
        </w:rPr>
        <w:t>Правова та інституціональна база</w:t>
      </w:r>
    </w:p>
    <w:p w:rsidR="00564CD5" w:rsidRPr="004D5801" w:rsidRDefault="00F84312" w:rsidP="00C20A5B">
      <w:pPr>
        <w:pStyle w:val="afa"/>
        <w:ind w:left="0" w:firstLine="709"/>
        <w:jc w:val="both"/>
        <w:rPr>
          <w:rFonts w:ascii="Times New Roman" w:hAnsi="Times New Roman"/>
          <w:kern w:val="32"/>
          <w:sz w:val="24"/>
          <w:lang w:val="uk-UA"/>
        </w:rPr>
      </w:pPr>
      <w:r w:rsidRPr="004D5801">
        <w:rPr>
          <w:rFonts w:ascii="Times New Roman" w:hAnsi="Times New Roman"/>
          <w:kern w:val="32"/>
          <w:sz w:val="24"/>
          <w:lang w:val="uk-UA"/>
        </w:rPr>
        <w:t>Н</w:t>
      </w:r>
      <w:r w:rsidR="00EF5926" w:rsidRPr="004D5801">
        <w:rPr>
          <w:rFonts w:ascii="Times New Roman" w:hAnsi="Times New Roman"/>
          <w:kern w:val="32"/>
          <w:sz w:val="24"/>
          <w:lang w:val="uk-UA"/>
        </w:rPr>
        <w:t xml:space="preserve">е зважаючи на позитивні зміни останнього часу все ще діють деякі невиправдані правила, нормативи та інші адміністративні бар’єри. Новим підприємцям особливо не вистачає інформації про фінансові ресурси, або навіть про існуючі членські бізнес-організації, які можуть надати їм підтримку, інформації про національні або донорські програми з підтримки підприємницької діяльності. </w:t>
      </w:r>
      <w:r w:rsidR="00BE203F" w:rsidRPr="004D5801">
        <w:rPr>
          <w:rFonts w:ascii="Times New Roman" w:hAnsi="Times New Roman"/>
          <w:kern w:val="32"/>
          <w:sz w:val="24"/>
          <w:lang w:val="uk-UA"/>
        </w:rPr>
        <w:t>Агентство</w:t>
      </w:r>
      <w:r w:rsidR="00EF5926" w:rsidRPr="004D5801">
        <w:rPr>
          <w:rFonts w:ascii="Times New Roman" w:hAnsi="Times New Roman"/>
          <w:kern w:val="32"/>
          <w:sz w:val="24"/>
          <w:lang w:val="uk-UA"/>
        </w:rPr>
        <w:t xml:space="preserve"> з розвитку підприємництва в місті відсутнє.</w:t>
      </w:r>
    </w:p>
    <w:p w:rsidR="00432B4B" w:rsidRPr="004D5801" w:rsidRDefault="00432B4B" w:rsidP="00C20A5B">
      <w:pPr>
        <w:ind w:firstLine="709"/>
        <w:jc w:val="both"/>
        <w:rPr>
          <w:rFonts w:ascii="Times New Roman" w:hAnsi="Times New Roman"/>
          <w:kern w:val="32"/>
          <w:sz w:val="24"/>
          <w:lang w:val="uk-UA"/>
        </w:rPr>
      </w:pPr>
    </w:p>
    <w:p w:rsidR="00432B4B" w:rsidRPr="004D5801" w:rsidRDefault="00C2168F" w:rsidP="00C20A5B">
      <w:pPr>
        <w:pStyle w:val="10"/>
        <w:numPr>
          <w:ilvl w:val="1"/>
          <w:numId w:val="14"/>
        </w:numPr>
        <w:spacing w:before="0" w:after="0"/>
        <w:ind w:left="0" w:firstLine="709"/>
        <w:rPr>
          <w:rFonts w:ascii="Times New Roman" w:hAnsi="Times New Roman"/>
          <w:i/>
          <w:sz w:val="24"/>
          <w:lang w:val="uk-UA"/>
        </w:rPr>
      </w:pPr>
      <w:r w:rsidRPr="004D5801">
        <w:rPr>
          <w:rFonts w:ascii="Times New Roman" w:hAnsi="Times New Roman"/>
          <w:i/>
          <w:sz w:val="24"/>
          <w:lang w:val="uk-UA"/>
        </w:rPr>
        <w:t>Кваліфіковані трудові ресурси, інклюзивність</w:t>
      </w:r>
    </w:p>
    <w:p w:rsidR="0085368E" w:rsidRPr="004D5801" w:rsidRDefault="0085368E" w:rsidP="00C20A5B">
      <w:pPr>
        <w:pStyle w:val="12"/>
        <w:spacing w:after="0"/>
        <w:ind w:firstLine="709"/>
        <w:rPr>
          <w:rFonts w:ascii="Times New Roman" w:hAnsi="Times New Roman"/>
          <w:sz w:val="24"/>
          <w:lang w:val="uk-UA"/>
        </w:rPr>
      </w:pPr>
      <w:r w:rsidRPr="004D5801">
        <w:rPr>
          <w:rFonts w:ascii="Times New Roman" w:hAnsi="Times New Roman"/>
          <w:sz w:val="24"/>
          <w:lang w:val="uk-UA"/>
        </w:rPr>
        <w:t xml:space="preserve">Рівень офіційно зареєстрованого безробіття не високий. Місцевий центр </w:t>
      </w:r>
      <w:r w:rsidR="000E2E01" w:rsidRPr="004D5801">
        <w:rPr>
          <w:rFonts w:ascii="Times New Roman" w:hAnsi="Times New Roman"/>
          <w:sz w:val="24"/>
          <w:lang w:val="uk-UA"/>
        </w:rPr>
        <w:t xml:space="preserve">зайнятості населення постійно працює над створенням нових робочих місць і зменшенням кількості безробітних. Також </w:t>
      </w:r>
      <w:r w:rsidR="00B16B85" w:rsidRPr="004D5801">
        <w:rPr>
          <w:rFonts w:ascii="Times New Roman" w:hAnsi="Times New Roman"/>
          <w:sz w:val="24"/>
          <w:lang w:val="uk-UA"/>
        </w:rPr>
        <w:t>ведеться</w:t>
      </w:r>
      <w:r w:rsidR="000E2E01" w:rsidRPr="004D5801">
        <w:rPr>
          <w:rFonts w:ascii="Times New Roman" w:hAnsi="Times New Roman"/>
          <w:sz w:val="24"/>
          <w:lang w:val="uk-UA"/>
        </w:rPr>
        <w:t xml:space="preserve"> робота з підвищення кваліфікації та перекваліфікації не працевлаштованих спеціалістів.</w:t>
      </w:r>
      <w:r w:rsidR="00B16B85" w:rsidRPr="004D5801">
        <w:rPr>
          <w:rFonts w:ascii="Times New Roman" w:hAnsi="Times New Roman"/>
          <w:sz w:val="24"/>
          <w:lang w:val="uk-UA"/>
        </w:rPr>
        <w:t xml:space="preserve"> Проводився інформаційний семінар для організації власної справи «Генеруй бізнес ідею та розпочни свій бізнес» - на якому були присутні 25 осіб.</w:t>
      </w:r>
    </w:p>
    <w:p w:rsidR="000E2E01" w:rsidRPr="004D5801" w:rsidRDefault="000E2E01" w:rsidP="00C20A5B">
      <w:pPr>
        <w:pStyle w:val="12"/>
        <w:spacing w:after="0"/>
        <w:ind w:firstLine="709"/>
        <w:rPr>
          <w:rFonts w:ascii="Times New Roman" w:hAnsi="Times New Roman"/>
          <w:sz w:val="24"/>
          <w:lang w:val="uk-UA"/>
        </w:rPr>
      </w:pPr>
      <w:r w:rsidRPr="004D5801">
        <w:rPr>
          <w:rFonts w:ascii="Times New Roman" w:hAnsi="Times New Roman"/>
          <w:sz w:val="24"/>
          <w:lang w:val="uk-UA"/>
        </w:rPr>
        <w:t>На території міста функціонує Новгород-Сіверське медичне училище, яке випускає молодших спеціалістів</w:t>
      </w:r>
      <w:r w:rsidR="00B16B85" w:rsidRPr="004D5801">
        <w:rPr>
          <w:rFonts w:ascii="Times New Roman" w:hAnsi="Times New Roman"/>
          <w:sz w:val="24"/>
          <w:lang w:val="uk-UA"/>
        </w:rPr>
        <w:t xml:space="preserve"> за фахом фельдшер</w:t>
      </w:r>
      <w:r w:rsidRPr="004D5801">
        <w:rPr>
          <w:rFonts w:ascii="Times New Roman" w:hAnsi="Times New Roman"/>
          <w:sz w:val="24"/>
          <w:lang w:val="uk-UA"/>
        </w:rPr>
        <w:t xml:space="preserve"> та медичн</w:t>
      </w:r>
      <w:r w:rsidR="00B16B85" w:rsidRPr="004D5801">
        <w:rPr>
          <w:rFonts w:ascii="Times New Roman" w:hAnsi="Times New Roman"/>
          <w:sz w:val="24"/>
          <w:lang w:val="uk-UA"/>
        </w:rPr>
        <w:t>а</w:t>
      </w:r>
      <w:r w:rsidRPr="004D5801">
        <w:rPr>
          <w:rFonts w:ascii="Times New Roman" w:hAnsi="Times New Roman"/>
          <w:sz w:val="24"/>
          <w:lang w:val="uk-UA"/>
        </w:rPr>
        <w:t xml:space="preserve"> сест</w:t>
      </w:r>
      <w:r w:rsidR="00B16B85" w:rsidRPr="004D5801">
        <w:rPr>
          <w:rFonts w:ascii="Times New Roman" w:hAnsi="Times New Roman"/>
          <w:sz w:val="24"/>
          <w:lang w:val="uk-UA"/>
        </w:rPr>
        <w:t>ра</w:t>
      </w:r>
      <w:r w:rsidRPr="004D5801">
        <w:rPr>
          <w:rFonts w:ascii="Times New Roman" w:hAnsi="Times New Roman"/>
          <w:sz w:val="24"/>
          <w:lang w:val="uk-UA"/>
        </w:rPr>
        <w:t>. Існування даного навчального закладу позитивно відображається на загальному стані трудових відносин у Новгород-Сіверській громаді.</w:t>
      </w:r>
    </w:p>
    <w:p w:rsidR="000E2E01" w:rsidRPr="004D5801" w:rsidRDefault="000E2E01" w:rsidP="00C20A5B">
      <w:pPr>
        <w:pStyle w:val="12"/>
        <w:spacing w:after="0"/>
        <w:ind w:firstLine="709"/>
        <w:rPr>
          <w:rFonts w:ascii="Times New Roman" w:hAnsi="Times New Roman"/>
          <w:sz w:val="24"/>
          <w:lang w:val="uk-UA"/>
        </w:rPr>
      </w:pPr>
      <w:r w:rsidRPr="004D5801">
        <w:rPr>
          <w:rFonts w:ascii="Times New Roman" w:hAnsi="Times New Roman"/>
          <w:sz w:val="24"/>
          <w:lang w:val="uk-UA"/>
        </w:rPr>
        <w:t>Але велика кількість дипломованих спеціалістів працює не за фахом, використовуючи свої професійні навички у зовсім інших галузях.</w:t>
      </w:r>
      <w:r w:rsidR="0010103F" w:rsidRPr="004D5801">
        <w:rPr>
          <w:rFonts w:ascii="Times New Roman" w:hAnsi="Times New Roman"/>
          <w:sz w:val="24"/>
          <w:lang w:val="uk-UA"/>
        </w:rPr>
        <w:t xml:space="preserve"> До того ж, наявність у більшості молоді здобутої професії не є гарантією повноцінного працевлаштування </w:t>
      </w:r>
      <w:r w:rsidR="00B16B85" w:rsidRPr="004D5801">
        <w:rPr>
          <w:rFonts w:ascii="Times New Roman" w:hAnsi="Times New Roman"/>
          <w:sz w:val="24"/>
          <w:lang w:val="uk-UA"/>
        </w:rPr>
        <w:t>.</w:t>
      </w:r>
    </w:p>
    <w:p w:rsidR="0010103F" w:rsidRPr="004D5801" w:rsidRDefault="0010103F" w:rsidP="00C20A5B">
      <w:pPr>
        <w:pStyle w:val="12"/>
        <w:spacing w:after="0"/>
        <w:ind w:firstLine="709"/>
        <w:rPr>
          <w:rFonts w:ascii="Times New Roman" w:hAnsi="Times New Roman"/>
          <w:sz w:val="24"/>
          <w:lang w:val="uk-UA"/>
        </w:rPr>
      </w:pPr>
      <w:r w:rsidRPr="004D5801">
        <w:rPr>
          <w:rFonts w:ascii="Times New Roman" w:hAnsi="Times New Roman"/>
          <w:sz w:val="24"/>
          <w:lang w:val="uk-UA"/>
        </w:rPr>
        <w:t xml:space="preserve">Великою проблемою для громади є </w:t>
      </w:r>
      <w:r w:rsidR="00B16B85" w:rsidRPr="004D5801">
        <w:rPr>
          <w:rFonts w:ascii="Times New Roman" w:hAnsi="Times New Roman"/>
          <w:sz w:val="24"/>
          <w:lang w:val="uk-UA"/>
        </w:rPr>
        <w:t>ті</w:t>
      </w:r>
      <w:r w:rsidRPr="004D5801">
        <w:rPr>
          <w:rFonts w:ascii="Times New Roman" w:hAnsi="Times New Roman"/>
          <w:sz w:val="24"/>
          <w:lang w:val="uk-UA"/>
        </w:rPr>
        <w:t xml:space="preserve">нізація зайнятості: роботодавці найманих працівників на роботу офіційно не оформляють, зарплату в повній мірі не відображають, податки не сплачують. Тому однією із тем майбутніх семінарів і тренінгів для бізнесу буде законодавче  регулювання та відповідальність бізнесу за порушення трудового законодавства. </w:t>
      </w:r>
    </w:p>
    <w:p w:rsidR="0010103F" w:rsidRPr="004D5801" w:rsidRDefault="0010103F" w:rsidP="00C20A5B">
      <w:pPr>
        <w:pStyle w:val="12"/>
        <w:spacing w:after="0"/>
        <w:ind w:firstLine="709"/>
        <w:rPr>
          <w:rFonts w:ascii="Times New Roman" w:hAnsi="Times New Roman"/>
          <w:sz w:val="24"/>
          <w:lang w:val="uk-UA"/>
        </w:rPr>
      </w:pPr>
      <w:r w:rsidRPr="004D5801">
        <w:rPr>
          <w:rFonts w:ascii="Times New Roman" w:hAnsi="Times New Roman"/>
          <w:sz w:val="24"/>
          <w:lang w:val="uk-UA"/>
        </w:rPr>
        <w:t>Частина мешканців зайнята у бюджетній сфері: школах, дитячих садочках, в медичні сфері, в комунальному підприємстві, закладах культури.</w:t>
      </w:r>
    </w:p>
    <w:p w:rsidR="0010103F" w:rsidRPr="004D5801" w:rsidRDefault="0010103F" w:rsidP="00C20A5B">
      <w:pPr>
        <w:pStyle w:val="12"/>
        <w:spacing w:after="0"/>
        <w:ind w:firstLine="709"/>
        <w:rPr>
          <w:rFonts w:ascii="Times New Roman" w:hAnsi="Times New Roman"/>
          <w:sz w:val="24"/>
          <w:lang w:val="uk-UA"/>
        </w:rPr>
      </w:pPr>
      <w:r w:rsidRPr="004D5801">
        <w:rPr>
          <w:rFonts w:ascii="Times New Roman" w:hAnsi="Times New Roman"/>
          <w:sz w:val="24"/>
          <w:lang w:val="uk-UA"/>
        </w:rPr>
        <w:lastRenderedPageBreak/>
        <w:t>Значний відсоток економічного активного населення виїжджає на роботу в країни Європейського С</w:t>
      </w:r>
      <w:r w:rsidR="00B16B85" w:rsidRPr="004D5801">
        <w:rPr>
          <w:rFonts w:ascii="Times New Roman" w:hAnsi="Times New Roman"/>
          <w:sz w:val="24"/>
          <w:lang w:val="uk-UA"/>
        </w:rPr>
        <w:t>оюзу.</w:t>
      </w:r>
    </w:p>
    <w:p w:rsidR="00B16B85" w:rsidRPr="004D5801" w:rsidRDefault="00B16B85" w:rsidP="00C20A5B">
      <w:pPr>
        <w:pStyle w:val="12"/>
        <w:spacing w:after="0"/>
        <w:ind w:firstLine="709"/>
        <w:rPr>
          <w:rFonts w:ascii="Times New Roman" w:hAnsi="Times New Roman"/>
          <w:sz w:val="24"/>
          <w:lang w:val="uk-UA"/>
        </w:rPr>
      </w:pPr>
      <w:r w:rsidRPr="004D5801">
        <w:rPr>
          <w:rFonts w:ascii="Times New Roman" w:hAnsi="Times New Roman"/>
          <w:sz w:val="24"/>
          <w:lang w:val="uk-UA"/>
        </w:rPr>
        <w:t xml:space="preserve">Міська рада </w:t>
      </w:r>
      <w:r w:rsidR="00F84312" w:rsidRPr="004D5801">
        <w:rPr>
          <w:rFonts w:ascii="Times New Roman" w:hAnsi="Times New Roman"/>
          <w:sz w:val="24"/>
          <w:lang w:val="uk-UA"/>
        </w:rPr>
        <w:t>планує проведення</w:t>
      </w:r>
      <w:r w:rsidRPr="004D5801">
        <w:rPr>
          <w:rFonts w:ascii="Times New Roman" w:hAnsi="Times New Roman"/>
          <w:sz w:val="24"/>
          <w:lang w:val="uk-UA"/>
        </w:rPr>
        <w:t xml:space="preserve"> тематичних освітніх заходів</w:t>
      </w:r>
      <w:r w:rsidR="00F84312" w:rsidRPr="004D5801">
        <w:rPr>
          <w:rFonts w:ascii="Times New Roman" w:hAnsi="Times New Roman"/>
          <w:sz w:val="24"/>
          <w:lang w:val="uk-UA"/>
        </w:rPr>
        <w:t xml:space="preserve"> на тему: «Розпочни свій бізнес»</w:t>
      </w:r>
      <w:r w:rsidRPr="004D5801">
        <w:rPr>
          <w:rFonts w:ascii="Times New Roman" w:hAnsi="Times New Roman"/>
          <w:sz w:val="24"/>
          <w:lang w:val="uk-UA"/>
        </w:rPr>
        <w:t xml:space="preserve"> для бізнесу, які частково зможуть задовольнити потреби у підвищенні фахового рівня працівників.</w:t>
      </w:r>
    </w:p>
    <w:p w:rsidR="00432B4B" w:rsidRPr="004D5801" w:rsidRDefault="00432B4B" w:rsidP="00C20A5B">
      <w:pPr>
        <w:pStyle w:val="12"/>
        <w:spacing w:after="0"/>
        <w:ind w:firstLine="709"/>
        <w:rPr>
          <w:rFonts w:ascii="Times New Roman" w:hAnsi="Times New Roman"/>
          <w:sz w:val="24"/>
          <w:lang w:val="uk-UA"/>
        </w:rPr>
      </w:pPr>
    </w:p>
    <w:p w:rsidR="0052450C" w:rsidRPr="004D5801" w:rsidRDefault="00D37E4D" w:rsidP="00C20A5B">
      <w:pPr>
        <w:ind w:firstLine="709"/>
        <w:jc w:val="both"/>
        <w:rPr>
          <w:rFonts w:ascii="Times New Roman" w:hAnsi="Times New Roman"/>
          <w:b/>
          <w:i/>
          <w:kern w:val="32"/>
          <w:sz w:val="24"/>
          <w:lang w:val="uk-UA"/>
        </w:rPr>
      </w:pPr>
      <w:r w:rsidRPr="004D5801">
        <w:rPr>
          <w:rFonts w:ascii="Times New Roman" w:hAnsi="Times New Roman"/>
          <w:b/>
          <w:i/>
          <w:kern w:val="32"/>
          <w:sz w:val="24"/>
          <w:lang w:val="uk-UA"/>
        </w:rPr>
        <w:t xml:space="preserve">6.8 Зовнішнє позиціонування та маркетинг </w:t>
      </w:r>
    </w:p>
    <w:p w:rsidR="00D80AAB" w:rsidRPr="004D5801" w:rsidRDefault="00485975" w:rsidP="00C20A5B">
      <w:pPr>
        <w:ind w:firstLine="709"/>
        <w:jc w:val="both"/>
        <w:rPr>
          <w:rFonts w:ascii="Times New Roman" w:hAnsi="Times New Roman"/>
          <w:sz w:val="24"/>
          <w:lang w:val="uk-UA"/>
        </w:rPr>
      </w:pPr>
      <w:r w:rsidRPr="004D5801">
        <w:rPr>
          <w:rFonts w:ascii="Times New Roman" w:hAnsi="Times New Roman"/>
          <w:sz w:val="24"/>
          <w:lang w:val="uk-UA"/>
        </w:rPr>
        <w:t>В результаті проведеного опитування мешканців громади ( 503 особи ( у тому числі школярів ) можна зробити наступний висновок. Новгород-Сіверська громада її мешканцями сприймається в основному позитивно.</w:t>
      </w:r>
    </w:p>
    <w:p w:rsidR="00383AA6" w:rsidRPr="004D5801" w:rsidRDefault="00485975" w:rsidP="00C20A5B">
      <w:pPr>
        <w:ind w:firstLine="709"/>
        <w:jc w:val="both"/>
        <w:rPr>
          <w:rFonts w:ascii="Times New Roman" w:hAnsi="Times New Roman"/>
          <w:sz w:val="24"/>
          <w:lang w:val="uk-UA"/>
        </w:rPr>
      </w:pPr>
      <w:r w:rsidRPr="004D5801">
        <w:rPr>
          <w:rFonts w:ascii="Times New Roman" w:hAnsi="Times New Roman"/>
          <w:sz w:val="24"/>
          <w:lang w:val="uk-UA"/>
        </w:rPr>
        <w:t>Підвищення рівня популярності територій ОТГ реалізується шляхом участі представників об’єднаної територіальної громади, в основному, у локальних заходах районного та обласного рівня. Участь у регіональних та національних конференціях.  В той же час громаду відвідують представники громад інших регіонів з метою обміну досвідом. Негативними аспектами, на думку мешканців громади є високий рівень зношення фондів житлово-комунального господарства, низька енергоємність та зношеність інженерних мереж; низька фінансова спроможність громади; дефіцит кваліфікованих робочих кадрів; молодіжне безробіття, тіньова зайнятість, труд</w:t>
      </w:r>
      <w:r w:rsidR="00042909" w:rsidRPr="004D5801">
        <w:rPr>
          <w:rFonts w:ascii="Times New Roman" w:hAnsi="Times New Roman"/>
          <w:sz w:val="24"/>
          <w:lang w:val="uk-UA"/>
        </w:rPr>
        <w:t>ова міграція, обмежена можливість отримати якісну високооплачувану роботу в місті та районі.</w:t>
      </w:r>
    </w:p>
    <w:p w:rsidR="00432B4B" w:rsidRPr="004D5801" w:rsidRDefault="00432B4B" w:rsidP="00C20A5B">
      <w:pPr>
        <w:ind w:firstLine="709"/>
        <w:jc w:val="both"/>
        <w:rPr>
          <w:rFonts w:ascii="Times New Roman" w:hAnsi="Times New Roman"/>
          <w:sz w:val="24"/>
          <w:lang w:val="uk-UA"/>
        </w:rPr>
      </w:pPr>
    </w:p>
    <w:p w:rsidR="00B47DE7" w:rsidRPr="004D5801" w:rsidRDefault="00042909" w:rsidP="00C20A5B">
      <w:pPr>
        <w:pStyle w:val="afa"/>
        <w:numPr>
          <w:ilvl w:val="1"/>
          <w:numId w:val="15"/>
        </w:numPr>
        <w:ind w:left="0" w:firstLine="709"/>
        <w:jc w:val="both"/>
        <w:rPr>
          <w:rFonts w:ascii="Times New Roman" w:hAnsi="Times New Roman"/>
          <w:b/>
          <w:i/>
          <w:sz w:val="24"/>
          <w:lang w:val="uk-UA"/>
        </w:rPr>
      </w:pPr>
      <w:r w:rsidRPr="004D5801">
        <w:rPr>
          <w:rFonts w:ascii="Times New Roman" w:hAnsi="Times New Roman"/>
          <w:b/>
          <w:i/>
          <w:sz w:val="24"/>
          <w:lang w:val="uk-UA"/>
        </w:rPr>
        <w:t>Аналіз впливу COVID-19 на місцеву</w:t>
      </w:r>
      <w:r w:rsidR="0044590F" w:rsidRPr="004D5801">
        <w:rPr>
          <w:rFonts w:ascii="Times New Roman" w:hAnsi="Times New Roman"/>
          <w:b/>
          <w:i/>
          <w:sz w:val="24"/>
          <w:lang w:val="uk-UA"/>
        </w:rPr>
        <w:t xml:space="preserve"> </w:t>
      </w:r>
      <w:r w:rsidRPr="004D5801">
        <w:rPr>
          <w:rFonts w:ascii="Times New Roman" w:hAnsi="Times New Roman"/>
          <w:b/>
          <w:i/>
          <w:sz w:val="24"/>
          <w:lang w:val="uk-UA"/>
        </w:rPr>
        <w:t>економіку</w:t>
      </w:r>
    </w:p>
    <w:p w:rsidR="00042909" w:rsidRPr="004D5801" w:rsidRDefault="00800EFB" w:rsidP="00C20A5B">
      <w:pPr>
        <w:pStyle w:val="afa"/>
        <w:ind w:left="0" w:firstLine="709"/>
        <w:jc w:val="both"/>
        <w:rPr>
          <w:rFonts w:ascii="Times New Roman" w:hAnsi="Times New Roman"/>
          <w:sz w:val="24"/>
          <w:lang w:val="uk-UA"/>
        </w:rPr>
      </w:pPr>
      <w:r w:rsidRPr="004D5801">
        <w:rPr>
          <w:rFonts w:ascii="Times New Roman" w:hAnsi="Times New Roman"/>
          <w:sz w:val="24"/>
          <w:lang w:val="uk-UA"/>
        </w:rPr>
        <w:t>Зокрема з 1 березня по 31 березня не нараховується плата за землю, а також не нараховується</w:t>
      </w:r>
      <w:r w:rsidR="0044590F" w:rsidRPr="004D5801">
        <w:rPr>
          <w:rFonts w:ascii="Times New Roman" w:hAnsi="Times New Roman"/>
          <w:sz w:val="24"/>
          <w:lang w:val="uk-UA"/>
        </w:rPr>
        <w:t xml:space="preserve"> </w:t>
      </w:r>
      <w:r w:rsidRPr="004D5801">
        <w:rPr>
          <w:rFonts w:ascii="Times New Roman" w:hAnsi="Times New Roman"/>
          <w:sz w:val="24"/>
          <w:lang w:val="uk-UA"/>
        </w:rPr>
        <w:t>орендна плата за оренду</w:t>
      </w:r>
      <w:r w:rsidR="0044590F" w:rsidRPr="004D5801">
        <w:rPr>
          <w:rFonts w:ascii="Times New Roman" w:hAnsi="Times New Roman"/>
          <w:sz w:val="24"/>
          <w:lang w:val="uk-UA"/>
        </w:rPr>
        <w:t xml:space="preserve"> </w:t>
      </w:r>
      <w:r w:rsidRPr="004D5801">
        <w:rPr>
          <w:rFonts w:ascii="Times New Roman" w:hAnsi="Times New Roman"/>
          <w:sz w:val="24"/>
          <w:lang w:val="uk-UA"/>
        </w:rPr>
        <w:t>комунального майна. Додатково</w:t>
      </w:r>
      <w:r w:rsidR="0044590F" w:rsidRPr="004D5801">
        <w:rPr>
          <w:rFonts w:ascii="Times New Roman" w:hAnsi="Times New Roman"/>
          <w:sz w:val="24"/>
          <w:lang w:val="uk-UA"/>
        </w:rPr>
        <w:t xml:space="preserve"> </w:t>
      </w:r>
      <w:r w:rsidRPr="004D5801">
        <w:rPr>
          <w:rFonts w:ascii="Times New Roman" w:hAnsi="Times New Roman"/>
          <w:sz w:val="24"/>
          <w:lang w:val="uk-UA"/>
        </w:rPr>
        <w:t>погіршує</w:t>
      </w:r>
      <w:r w:rsidR="0044590F" w:rsidRPr="004D5801">
        <w:rPr>
          <w:rFonts w:ascii="Times New Roman" w:hAnsi="Times New Roman"/>
          <w:sz w:val="24"/>
          <w:lang w:val="uk-UA"/>
        </w:rPr>
        <w:t xml:space="preserve"> </w:t>
      </w:r>
      <w:r w:rsidRPr="004D5801">
        <w:rPr>
          <w:rFonts w:ascii="Times New Roman" w:hAnsi="Times New Roman"/>
          <w:sz w:val="24"/>
          <w:lang w:val="uk-UA"/>
        </w:rPr>
        <w:t>ситуацію</w:t>
      </w:r>
      <w:r w:rsidR="0044590F" w:rsidRPr="004D5801">
        <w:rPr>
          <w:rFonts w:ascii="Times New Roman" w:hAnsi="Times New Roman"/>
          <w:sz w:val="24"/>
          <w:lang w:val="uk-UA"/>
        </w:rPr>
        <w:t xml:space="preserve"> </w:t>
      </w:r>
      <w:r w:rsidRPr="004D5801">
        <w:rPr>
          <w:rFonts w:ascii="Times New Roman" w:hAnsi="Times New Roman"/>
          <w:sz w:val="24"/>
          <w:lang w:val="uk-UA"/>
        </w:rPr>
        <w:t>очікуване</w:t>
      </w:r>
      <w:r w:rsidR="0044590F" w:rsidRPr="004D5801">
        <w:rPr>
          <w:rFonts w:ascii="Times New Roman" w:hAnsi="Times New Roman"/>
          <w:sz w:val="24"/>
          <w:lang w:val="uk-UA"/>
        </w:rPr>
        <w:t xml:space="preserve"> </w:t>
      </w:r>
      <w:r w:rsidRPr="004D5801">
        <w:rPr>
          <w:rFonts w:ascii="Times New Roman" w:hAnsi="Times New Roman"/>
          <w:sz w:val="24"/>
          <w:lang w:val="uk-UA"/>
        </w:rPr>
        <w:t>просідання</w:t>
      </w:r>
      <w:r w:rsidR="00432B4B" w:rsidRPr="004D5801">
        <w:rPr>
          <w:rFonts w:ascii="Times New Roman" w:hAnsi="Times New Roman"/>
          <w:sz w:val="24"/>
          <w:lang w:val="uk-UA"/>
        </w:rPr>
        <w:t xml:space="preserve"> дохі</w:t>
      </w:r>
      <w:r w:rsidRPr="004D5801">
        <w:rPr>
          <w:rFonts w:ascii="Times New Roman" w:hAnsi="Times New Roman"/>
          <w:sz w:val="24"/>
          <w:lang w:val="uk-UA"/>
        </w:rPr>
        <w:t>дної</w:t>
      </w:r>
      <w:r w:rsidR="0044590F" w:rsidRPr="004D5801">
        <w:rPr>
          <w:rFonts w:ascii="Times New Roman" w:hAnsi="Times New Roman"/>
          <w:sz w:val="24"/>
          <w:lang w:val="uk-UA"/>
        </w:rPr>
        <w:t xml:space="preserve"> </w:t>
      </w:r>
      <w:r w:rsidRPr="004D5801">
        <w:rPr>
          <w:rFonts w:ascii="Times New Roman" w:hAnsi="Times New Roman"/>
          <w:sz w:val="24"/>
          <w:lang w:val="uk-UA"/>
        </w:rPr>
        <w:t>частини бюджету через вплив</w:t>
      </w:r>
      <w:r w:rsidR="0044590F" w:rsidRPr="004D5801">
        <w:rPr>
          <w:rFonts w:ascii="Times New Roman" w:hAnsi="Times New Roman"/>
          <w:sz w:val="24"/>
          <w:lang w:val="uk-UA"/>
        </w:rPr>
        <w:t xml:space="preserve"> </w:t>
      </w:r>
      <w:r w:rsidRPr="004D5801">
        <w:rPr>
          <w:rFonts w:ascii="Times New Roman" w:hAnsi="Times New Roman"/>
          <w:sz w:val="24"/>
          <w:lang w:val="uk-UA"/>
        </w:rPr>
        <w:t>карантинних</w:t>
      </w:r>
      <w:r w:rsidR="0044590F" w:rsidRPr="004D5801">
        <w:rPr>
          <w:rFonts w:ascii="Times New Roman" w:hAnsi="Times New Roman"/>
          <w:sz w:val="24"/>
          <w:lang w:val="uk-UA"/>
        </w:rPr>
        <w:t xml:space="preserve"> </w:t>
      </w:r>
      <w:r w:rsidRPr="004D5801">
        <w:rPr>
          <w:rFonts w:ascii="Times New Roman" w:hAnsi="Times New Roman"/>
          <w:sz w:val="24"/>
          <w:lang w:val="uk-UA"/>
        </w:rPr>
        <w:t>заходів, зокрема</w:t>
      </w:r>
      <w:r w:rsidR="0044590F" w:rsidRPr="004D5801">
        <w:rPr>
          <w:rFonts w:ascii="Times New Roman" w:hAnsi="Times New Roman"/>
          <w:sz w:val="24"/>
          <w:lang w:val="uk-UA"/>
        </w:rPr>
        <w:t xml:space="preserve"> </w:t>
      </w:r>
      <w:r w:rsidRPr="004D5801">
        <w:rPr>
          <w:rFonts w:ascii="Times New Roman" w:hAnsi="Times New Roman"/>
          <w:sz w:val="24"/>
          <w:lang w:val="uk-UA"/>
        </w:rPr>
        <w:t>надходження з ПДФО, якщо</w:t>
      </w:r>
      <w:r w:rsidR="0044590F" w:rsidRPr="004D5801">
        <w:rPr>
          <w:rFonts w:ascii="Times New Roman" w:hAnsi="Times New Roman"/>
          <w:sz w:val="24"/>
          <w:lang w:val="uk-UA"/>
        </w:rPr>
        <w:t xml:space="preserve"> </w:t>
      </w:r>
      <w:r w:rsidRPr="004D5801">
        <w:rPr>
          <w:rFonts w:ascii="Times New Roman" w:hAnsi="Times New Roman"/>
          <w:sz w:val="24"/>
          <w:lang w:val="uk-UA"/>
        </w:rPr>
        <w:t>суб’єкти</w:t>
      </w:r>
      <w:r w:rsidR="0044590F" w:rsidRPr="004D5801">
        <w:rPr>
          <w:rFonts w:ascii="Times New Roman" w:hAnsi="Times New Roman"/>
          <w:sz w:val="24"/>
          <w:lang w:val="uk-UA"/>
        </w:rPr>
        <w:t xml:space="preserve"> </w:t>
      </w:r>
      <w:r w:rsidRPr="004D5801">
        <w:rPr>
          <w:rFonts w:ascii="Times New Roman" w:hAnsi="Times New Roman"/>
          <w:sz w:val="24"/>
          <w:lang w:val="uk-UA"/>
        </w:rPr>
        <w:t>господарювання</w:t>
      </w:r>
      <w:r w:rsidR="0044590F" w:rsidRPr="004D5801">
        <w:rPr>
          <w:rFonts w:ascii="Times New Roman" w:hAnsi="Times New Roman"/>
          <w:sz w:val="24"/>
          <w:lang w:val="uk-UA"/>
        </w:rPr>
        <w:t xml:space="preserve"> почнуть звільняти </w:t>
      </w:r>
      <w:r w:rsidRPr="004D5801">
        <w:rPr>
          <w:rFonts w:ascii="Times New Roman" w:hAnsi="Times New Roman"/>
          <w:sz w:val="24"/>
          <w:lang w:val="uk-UA"/>
        </w:rPr>
        <w:t>своїх</w:t>
      </w:r>
      <w:r w:rsidR="00E84AD3" w:rsidRPr="004D5801">
        <w:rPr>
          <w:rFonts w:ascii="Times New Roman" w:hAnsi="Times New Roman"/>
          <w:sz w:val="24"/>
          <w:lang w:val="uk-UA"/>
        </w:rPr>
        <w:t xml:space="preserve"> </w:t>
      </w:r>
      <w:r w:rsidRPr="004D5801">
        <w:rPr>
          <w:rFonts w:ascii="Times New Roman" w:hAnsi="Times New Roman"/>
          <w:sz w:val="24"/>
          <w:lang w:val="uk-UA"/>
        </w:rPr>
        <w:t>працівників.</w:t>
      </w:r>
    </w:p>
    <w:p w:rsidR="00800EFB" w:rsidRPr="004D5801" w:rsidRDefault="00800EFB" w:rsidP="00C20A5B">
      <w:pPr>
        <w:pStyle w:val="afa"/>
        <w:ind w:left="0" w:firstLine="709"/>
        <w:jc w:val="both"/>
        <w:rPr>
          <w:rFonts w:ascii="Times New Roman" w:hAnsi="Times New Roman"/>
          <w:sz w:val="24"/>
          <w:lang w:val="uk-UA"/>
        </w:rPr>
      </w:pPr>
      <w:r w:rsidRPr="004D5801">
        <w:rPr>
          <w:rFonts w:ascii="Times New Roman" w:hAnsi="Times New Roman"/>
          <w:sz w:val="24"/>
          <w:lang w:val="uk-UA"/>
        </w:rPr>
        <w:t>Мікро-, малі та сере</w:t>
      </w:r>
      <w:r w:rsidR="00895EF0" w:rsidRPr="004D5801">
        <w:rPr>
          <w:rFonts w:ascii="Times New Roman" w:hAnsi="Times New Roman"/>
          <w:sz w:val="24"/>
          <w:lang w:val="uk-UA"/>
        </w:rPr>
        <w:t>дні</w:t>
      </w:r>
      <w:r w:rsidR="009C3108" w:rsidRPr="004D5801">
        <w:rPr>
          <w:rFonts w:ascii="Times New Roman" w:hAnsi="Times New Roman"/>
          <w:sz w:val="24"/>
          <w:lang w:val="uk-UA"/>
        </w:rPr>
        <w:t xml:space="preserve"> підприємства </w:t>
      </w:r>
      <w:r w:rsidR="00895EF0" w:rsidRPr="004D5801">
        <w:rPr>
          <w:rFonts w:ascii="Times New Roman" w:hAnsi="Times New Roman"/>
          <w:sz w:val="24"/>
          <w:lang w:val="uk-UA"/>
        </w:rPr>
        <w:t>становлять</w:t>
      </w:r>
      <w:r w:rsidR="0044590F" w:rsidRPr="004D5801">
        <w:rPr>
          <w:rFonts w:ascii="Times New Roman" w:hAnsi="Times New Roman"/>
          <w:sz w:val="24"/>
          <w:lang w:val="uk-UA"/>
        </w:rPr>
        <w:t xml:space="preserve"> </w:t>
      </w:r>
      <w:r w:rsidR="00895EF0" w:rsidRPr="004D5801">
        <w:rPr>
          <w:rFonts w:ascii="Times New Roman" w:hAnsi="Times New Roman"/>
          <w:sz w:val="24"/>
          <w:lang w:val="uk-UA"/>
        </w:rPr>
        <w:t>більшу</w:t>
      </w:r>
      <w:r w:rsidR="0044590F" w:rsidRPr="004D5801">
        <w:rPr>
          <w:rFonts w:ascii="Times New Roman" w:hAnsi="Times New Roman"/>
          <w:sz w:val="24"/>
          <w:lang w:val="uk-UA"/>
        </w:rPr>
        <w:t xml:space="preserve"> </w:t>
      </w:r>
      <w:r w:rsidR="00895EF0" w:rsidRPr="004D5801">
        <w:rPr>
          <w:rFonts w:ascii="Times New Roman" w:hAnsi="Times New Roman"/>
          <w:sz w:val="24"/>
          <w:lang w:val="uk-UA"/>
        </w:rPr>
        <w:t>частину у структурі</w:t>
      </w:r>
      <w:r w:rsidR="0044590F" w:rsidRPr="004D5801">
        <w:rPr>
          <w:rFonts w:ascii="Times New Roman" w:hAnsi="Times New Roman"/>
          <w:sz w:val="24"/>
          <w:lang w:val="uk-UA"/>
        </w:rPr>
        <w:t xml:space="preserve"> </w:t>
      </w:r>
      <w:r w:rsidR="00895EF0" w:rsidRPr="004D5801">
        <w:rPr>
          <w:rFonts w:ascii="Times New Roman" w:hAnsi="Times New Roman"/>
          <w:sz w:val="24"/>
          <w:lang w:val="uk-UA"/>
        </w:rPr>
        <w:t>підприємців</w:t>
      </w:r>
      <w:r w:rsidR="0044590F" w:rsidRPr="004D5801">
        <w:rPr>
          <w:rFonts w:ascii="Times New Roman" w:hAnsi="Times New Roman"/>
          <w:sz w:val="24"/>
          <w:lang w:val="uk-UA"/>
        </w:rPr>
        <w:t xml:space="preserve"> </w:t>
      </w:r>
      <w:r w:rsidR="00895EF0" w:rsidRPr="004D5801">
        <w:rPr>
          <w:rFonts w:ascii="Times New Roman" w:hAnsi="Times New Roman"/>
          <w:sz w:val="24"/>
          <w:lang w:val="uk-UA"/>
        </w:rPr>
        <w:t>громади. Саме вони найбільше</w:t>
      </w:r>
      <w:r w:rsidR="0044590F" w:rsidRPr="004D5801">
        <w:rPr>
          <w:rFonts w:ascii="Times New Roman" w:hAnsi="Times New Roman"/>
          <w:sz w:val="24"/>
          <w:lang w:val="uk-UA"/>
        </w:rPr>
        <w:t xml:space="preserve"> </w:t>
      </w:r>
      <w:r w:rsidR="00895EF0" w:rsidRPr="004D5801">
        <w:rPr>
          <w:rFonts w:ascii="Times New Roman" w:hAnsi="Times New Roman"/>
          <w:sz w:val="24"/>
          <w:lang w:val="uk-UA"/>
        </w:rPr>
        <w:t>сприятливі до негативу карантину. Їхні доходи падають, та негативно впливають на економіку</w:t>
      </w:r>
      <w:r w:rsidR="0044590F" w:rsidRPr="004D5801">
        <w:rPr>
          <w:rFonts w:ascii="Times New Roman" w:hAnsi="Times New Roman"/>
          <w:sz w:val="24"/>
          <w:lang w:val="uk-UA"/>
        </w:rPr>
        <w:t xml:space="preserve"> </w:t>
      </w:r>
      <w:r w:rsidR="00895EF0" w:rsidRPr="004D5801">
        <w:rPr>
          <w:rFonts w:ascii="Times New Roman" w:hAnsi="Times New Roman"/>
          <w:sz w:val="24"/>
          <w:lang w:val="uk-UA"/>
        </w:rPr>
        <w:t>громади.</w:t>
      </w:r>
    </w:p>
    <w:p w:rsidR="00352C3A" w:rsidRPr="004D5801" w:rsidRDefault="00280C58" w:rsidP="00C20A5B">
      <w:pPr>
        <w:tabs>
          <w:tab w:val="left" w:pos="9072"/>
        </w:tabs>
        <w:ind w:left="2835" w:hanging="2835"/>
        <w:rPr>
          <w:rFonts w:ascii="Times New Roman" w:hAnsi="Times New Roman"/>
          <w:lang w:val="uk-UA"/>
        </w:rPr>
      </w:pPr>
      <w:r w:rsidRPr="004D5801">
        <w:rPr>
          <w:rFonts w:ascii="Times New Roman" w:hAnsi="Times New Roman"/>
          <w:lang w:val="uk-UA"/>
        </w:rPr>
        <w:br w:type="page"/>
      </w:r>
    </w:p>
    <w:p w:rsidR="00AC212D" w:rsidRPr="004D5801" w:rsidRDefault="006A29B5" w:rsidP="00C20A5B">
      <w:pPr>
        <w:jc w:val="center"/>
        <w:rPr>
          <w:rFonts w:ascii="Times New Roman" w:hAnsi="Times New Roman"/>
          <w:b/>
          <w:sz w:val="28"/>
          <w:szCs w:val="28"/>
          <w:lang w:val="uk-UA"/>
        </w:rPr>
      </w:pPr>
      <w:r w:rsidRPr="004D5801">
        <w:rPr>
          <w:rFonts w:ascii="Times New Roman" w:hAnsi="Times New Roman"/>
          <w:b/>
          <w:sz w:val="28"/>
          <w:szCs w:val="28"/>
          <w:lang w:val="uk-UA"/>
        </w:rPr>
        <w:lastRenderedPageBreak/>
        <w:t xml:space="preserve">7. </w:t>
      </w:r>
      <w:r w:rsidR="00D37E4D" w:rsidRPr="004D5801">
        <w:rPr>
          <w:rFonts w:ascii="Times New Roman" w:hAnsi="Times New Roman"/>
          <w:b/>
          <w:sz w:val="28"/>
          <w:szCs w:val="28"/>
          <w:lang w:val="uk-UA"/>
        </w:rPr>
        <w:t>SWOT аналіз</w:t>
      </w:r>
    </w:p>
    <w:p w:rsidR="00280C58" w:rsidRPr="004D5801" w:rsidRDefault="00280C58" w:rsidP="00C20A5B">
      <w:pPr>
        <w:jc w:val="center"/>
        <w:rPr>
          <w:rFonts w:ascii="Times New Roman" w:hAnsi="Times New Roman"/>
          <w:b/>
          <w:sz w:val="32"/>
          <w:szCs w:val="32"/>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20"/>
        <w:gridCol w:w="4819"/>
      </w:tblGrid>
      <w:tr w:rsidR="00D22040" w:rsidRPr="004D5801" w:rsidTr="00E54266">
        <w:trPr>
          <w:trHeight w:val="201"/>
        </w:trPr>
        <w:tc>
          <w:tcPr>
            <w:tcW w:w="4820" w:type="dxa"/>
          </w:tcPr>
          <w:p w:rsidR="00D22040" w:rsidRPr="004D5801" w:rsidRDefault="00D22040" w:rsidP="00C20A5B">
            <w:pPr>
              <w:pStyle w:val="12"/>
              <w:spacing w:after="0"/>
              <w:jc w:val="center"/>
              <w:rPr>
                <w:rFonts w:ascii="Times New Roman" w:hAnsi="Times New Roman"/>
                <w:b/>
                <w:kern w:val="32"/>
                <w:sz w:val="24"/>
                <w:lang w:val="uk-UA"/>
              </w:rPr>
            </w:pPr>
            <w:r w:rsidRPr="004D5801">
              <w:rPr>
                <w:rFonts w:ascii="Times New Roman" w:hAnsi="Times New Roman"/>
                <w:b/>
                <w:kern w:val="32"/>
                <w:sz w:val="24"/>
                <w:lang w:val="uk-UA"/>
              </w:rPr>
              <w:t>сильні сторони-SRENGTH</w:t>
            </w:r>
          </w:p>
        </w:tc>
        <w:tc>
          <w:tcPr>
            <w:tcW w:w="4819" w:type="dxa"/>
          </w:tcPr>
          <w:p w:rsidR="00D22040" w:rsidRPr="004D5801" w:rsidRDefault="00D22040" w:rsidP="00C20A5B">
            <w:pPr>
              <w:pStyle w:val="12"/>
              <w:spacing w:after="0"/>
              <w:jc w:val="center"/>
              <w:rPr>
                <w:rFonts w:ascii="Times New Roman" w:hAnsi="Times New Roman"/>
                <w:b/>
                <w:kern w:val="32"/>
                <w:sz w:val="24"/>
                <w:lang w:val="uk-UA"/>
              </w:rPr>
            </w:pPr>
            <w:r w:rsidRPr="004D5801">
              <w:rPr>
                <w:rFonts w:ascii="Times New Roman" w:hAnsi="Times New Roman"/>
                <w:b/>
                <w:kern w:val="32"/>
                <w:sz w:val="24"/>
                <w:lang w:val="uk-UA"/>
              </w:rPr>
              <w:t>слабкі сторони - WEAKNESSES</w:t>
            </w:r>
          </w:p>
        </w:tc>
      </w:tr>
      <w:tr w:rsidR="00D22040" w:rsidRPr="0040058B" w:rsidTr="00E54266">
        <w:trPr>
          <w:trHeight w:val="1741"/>
        </w:trPr>
        <w:tc>
          <w:tcPr>
            <w:tcW w:w="4820" w:type="dxa"/>
          </w:tcPr>
          <w:p w:rsidR="009C0976" w:rsidRPr="004D5801" w:rsidRDefault="002730C3" w:rsidP="00C20A5B">
            <w:pPr>
              <w:pStyle w:val="12"/>
              <w:numPr>
                <w:ilvl w:val="0"/>
                <w:numId w:val="21"/>
              </w:numPr>
              <w:spacing w:after="0"/>
              <w:rPr>
                <w:rFonts w:ascii="Times New Roman" w:hAnsi="Times New Roman"/>
                <w:kern w:val="32"/>
                <w:sz w:val="24"/>
                <w:lang w:val="uk-UA"/>
              </w:rPr>
            </w:pPr>
            <w:r>
              <w:rPr>
                <w:rFonts w:ascii="Times New Roman" w:hAnsi="Times New Roman"/>
                <w:sz w:val="24"/>
                <w:lang w:val="uk-UA" w:eastAsia="uk-UA"/>
              </w:rPr>
              <w:t>В</w:t>
            </w:r>
            <w:r w:rsidR="009C0976" w:rsidRPr="004D5801">
              <w:rPr>
                <w:rFonts w:ascii="Times New Roman" w:hAnsi="Times New Roman"/>
                <w:sz w:val="24"/>
                <w:lang w:val="uk-UA" w:eastAsia="uk-UA"/>
              </w:rPr>
              <w:t>игідне географічне положення, значний транзитний потенціал та розвинута транспортна інфраструктура</w:t>
            </w:r>
            <w:r>
              <w:rPr>
                <w:rFonts w:ascii="Times New Roman" w:hAnsi="Times New Roman"/>
                <w:sz w:val="24"/>
                <w:lang w:val="uk-UA" w:eastAsia="uk-UA"/>
              </w:rPr>
              <w:t>.</w:t>
            </w:r>
          </w:p>
          <w:p w:rsidR="009C0976" w:rsidRPr="004D5801" w:rsidRDefault="002730C3" w:rsidP="00C20A5B">
            <w:pPr>
              <w:pStyle w:val="12"/>
              <w:numPr>
                <w:ilvl w:val="0"/>
                <w:numId w:val="21"/>
              </w:numPr>
              <w:spacing w:after="0"/>
              <w:rPr>
                <w:rFonts w:ascii="Times New Roman" w:hAnsi="Times New Roman"/>
                <w:kern w:val="32"/>
                <w:sz w:val="24"/>
                <w:lang w:val="uk-UA"/>
              </w:rPr>
            </w:pPr>
            <w:r>
              <w:rPr>
                <w:rFonts w:ascii="Times New Roman" w:hAnsi="Times New Roman"/>
                <w:sz w:val="24"/>
                <w:lang w:val="uk-UA" w:eastAsia="uk-UA"/>
              </w:rPr>
              <w:t>В</w:t>
            </w:r>
            <w:r w:rsidR="009C0976" w:rsidRPr="004D5801">
              <w:rPr>
                <w:rFonts w:ascii="Times New Roman" w:hAnsi="Times New Roman"/>
                <w:sz w:val="24"/>
                <w:lang w:val="uk-UA" w:eastAsia="uk-UA"/>
              </w:rPr>
              <w:t>исококваліфіковані трудові ресурси та високий науковий потенціал</w:t>
            </w:r>
            <w:r>
              <w:rPr>
                <w:rFonts w:ascii="Times New Roman" w:hAnsi="Times New Roman"/>
                <w:sz w:val="24"/>
                <w:lang w:val="uk-UA" w:eastAsia="uk-UA"/>
              </w:rPr>
              <w:t>.</w:t>
            </w:r>
          </w:p>
          <w:p w:rsidR="009C0976" w:rsidRPr="004D5801" w:rsidRDefault="002730C3" w:rsidP="00C20A5B">
            <w:pPr>
              <w:pStyle w:val="12"/>
              <w:numPr>
                <w:ilvl w:val="0"/>
                <w:numId w:val="21"/>
              </w:numPr>
              <w:spacing w:after="0"/>
              <w:rPr>
                <w:rFonts w:ascii="Times New Roman" w:hAnsi="Times New Roman"/>
                <w:kern w:val="32"/>
                <w:sz w:val="24"/>
                <w:lang w:val="uk-UA"/>
              </w:rPr>
            </w:pPr>
            <w:r>
              <w:rPr>
                <w:rFonts w:ascii="Times New Roman" w:hAnsi="Times New Roman"/>
                <w:sz w:val="24"/>
                <w:lang w:val="uk-UA" w:eastAsia="uk-UA"/>
              </w:rPr>
              <w:t>Б</w:t>
            </w:r>
            <w:r w:rsidR="009C0976" w:rsidRPr="004D5801">
              <w:rPr>
                <w:rFonts w:ascii="Times New Roman" w:hAnsi="Times New Roman"/>
                <w:sz w:val="24"/>
                <w:lang w:val="uk-UA" w:eastAsia="uk-UA"/>
              </w:rPr>
              <w:t>агатогалузева економіка, висока частка економічно активного населення</w:t>
            </w:r>
            <w:r>
              <w:rPr>
                <w:rFonts w:ascii="Times New Roman" w:hAnsi="Times New Roman"/>
                <w:sz w:val="24"/>
                <w:lang w:val="uk-UA" w:eastAsia="uk-UA"/>
              </w:rPr>
              <w:t>.</w:t>
            </w:r>
          </w:p>
          <w:p w:rsidR="009C0976" w:rsidRPr="004D5801" w:rsidRDefault="002730C3" w:rsidP="00C20A5B">
            <w:pPr>
              <w:pStyle w:val="12"/>
              <w:numPr>
                <w:ilvl w:val="0"/>
                <w:numId w:val="21"/>
              </w:numPr>
              <w:spacing w:after="0"/>
              <w:rPr>
                <w:rFonts w:ascii="Times New Roman" w:hAnsi="Times New Roman"/>
                <w:kern w:val="32"/>
                <w:sz w:val="24"/>
                <w:lang w:val="uk-UA"/>
              </w:rPr>
            </w:pPr>
            <w:r>
              <w:rPr>
                <w:rFonts w:ascii="Times New Roman" w:hAnsi="Times New Roman"/>
                <w:sz w:val="24"/>
                <w:lang w:val="uk-UA" w:eastAsia="uk-UA"/>
              </w:rPr>
              <w:t>С</w:t>
            </w:r>
            <w:r w:rsidR="009C0976" w:rsidRPr="004D5801">
              <w:rPr>
                <w:rFonts w:ascii="Times New Roman" w:hAnsi="Times New Roman"/>
                <w:sz w:val="24"/>
                <w:lang w:val="uk-UA" w:eastAsia="uk-UA"/>
              </w:rPr>
              <w:t>вобода ведення підприємницької діяльності</w:t>
            </w:r>
            <w:r>
              <w:rPr>
                <w:rFonts w:ascii="Times New Roman" w:hAnsi="Times New Roman"/>
                <w:sz w:val="24"/>
                <w:lang w:val="uk-UA" w:eastAsia="uk-UA"/>
              </w:rPr>
              <w:t>.</w:t>
            </w:r>
          </w:p>
          <w:p w:rsidR="009C0976" w:rsidRPr="004D5801" w:rsidRDefault="002730C3" w:rsidP="00C20A5B">
            <w:pPr>
              <w:pStyle w:val="12"/>
              <w:numPr>
                <w:ilvl w:val="0"/>
                <w:numId w:val="21"/>
              </w:numPr>
              <w:spacing w:after="0"/>
              <w:rPr>
                <w:rFonts w:ascii="Times New Roman" w:hAnsi="Times New Roman"/>
                <w:kern w:val="32"/>
                <w:sz w:val="24"/>
                <w:lang w:val="uk-UA"/>
              </w:rPr>
            </w:pPr>
            <w:r>
              <w:rPr>
                <w:rFonts w:ascii="Times New Roman" w:hAnsi="Times New Roman"/>
                <w:sz w:val="24"/>
                <w:lang w:val="uk-UA" w:eastAsia="uk-UA"/>
              </w:rPr>
              <w:t>А</w:t>
            </w:r>
            <w:r w:rsidR="009C0976" w:rsidRPr="004D5801">
              <w:rPr>
                <w:rFonts w:ascii="Times New Roman" w:hAnsi="Times New Roman"/>
                <w:sz w:val="24"/>
                <w:lang w:val="uk-UA" w:eastAsia="uk-UA"/>
              </w:rPr>
              <w:t>ктивність приватного сектора, бажання займатися приватною справою</w:t>
            </w:r>
            <w:r>
              <w:rPr>
                <w:rFonts w:ascii="Times New Roman" w:hAnsi="Times New Roman"/>
                <w:sz w:val="24"/>
                <w:lang w:val="uk-UA" w:eastAsia="uk-UA"/>
              </w:rPr>
              <w:t>.</w:t>
            </w:r>
          </w:p>
          <w:p w:rsidR="009C0976" w:rsidRPr="004D5801" w:rsidRDefault="002730C3" w:rsidP="00C20A5B">
            <w:pPr>
              <w:pStyle w:val="12"/>
              <w:numPr>
                <w:ilvl w:val="0"/>
                <w:numId w:val="21"/>
              </w:numPr>
              <w:spacing w:after="0"/>
              <w:rPr>
                <w:rFonts w:ascii="Times New Roman" w:hAnsi="Times New Roman"/>
                <w:kern w:val="32"/>
                <w:sz w:val="24"/>
                <w:lang w:val="uk-UA"/>
              </w:rPr>
            </w:pPr>
            <w:r>
              <w:rPr>
                <w:rFonts w:ascii="Times New Roman" w:hAnsi="Times New Roman"/>
                <w:sz w:val="24"/>
                <w:lang w:val="uk-UA" w:eastAsia="uk-UA"/>
              </w:rPr>
              <w:t>Н</w:t>
            </w:r>
            <w:r w:rsidR="009C0976" w:rsidRPr="004D5801">
              <w:rPr>
                <w:rFonts w:ascii="Times New Roman" w:hAnsi="Times New Roman"/>
                <w:sz w:val="24"/>
                <w:lang w:val="uk-UA" w:eastAsia="uk-UA"/>
              </w:rPr>
              <w:t>аявність історичних, архітектурних та культурних пам’яток в межах і навколо міста</w:t>
            </w:r>
            <w:r>
              <w:rPr>
                <w:rFonts w:ascii="Times New Roman" w:hAnsi="Times New Roman"/>
                <w:sz w:val="24"/>
                <w:lang w:val="uk-UA" w:eastAsia="uk-UA"/>
              </w:rPr>
              <w:t>.</w:t>
            </w:r>
          </w:p>
          <w:p w:rsidR="00D22040" w:rsidRPr="004D5801" w:rsidRDefault="002730C3" w:rsidP="00C20A5B">
            <w:pPr>
              <w:pStyle w:val="12"/>
              <w:numPr>
                <w:ilvl w:val="0"/>
                <w:numId w:val="21"/>
              </w:numPr>
              <w:spacing w:after="0"/>
              <w:rPr>
                <w:rFonts w:ascii="Times New Roman" w:hAnsi="Times New Roman"/>
                <w:kern w:val="32"/>
                <w:sz w:val="24"/>
                <w:lang w:val="uk-UA"/>
              </w:rPr>
            </w:pPr>
            <w:r>
              <w:rPr>
                <w:rFonts w:ascii="Times New Roman" w:hAnsi="Times New Roman"/>
                <w:sz w:val="24"/>
                <w:lang w:val="uk-UA" w:eastAsia="uk-UA"/>
              </w:rPr>
              <w:t>Р</w:t>
            </w:r>
            <w:r w:rsidR="009C0976" w:rsidRPr="004D5801">
              <w:rPr>
                <w:rFonts w:ascii="Times New Roman" w:hAnsi="Times New Roman"/>
                <w:sz w:val="24"/>
                <w:lang w:val="uk-UA" w:eastAsia="uk-UA"/>
              </w:rPr>
              <w:t>озвинута мережа навчальних закладів</w:t>
            </w:r>
            <w:r>
              <w:rPr>
                <w:rFonts w:ascii="Times New Roman" w:hAnsi="Times New Roman"/>
                <w:sz w:val="24"/>
                <w:lang w:val="uk-UA" w:eastAsia="uk-UA"/>
              </w:rPr>
              <w:t>.</w:t>
            </w:r>
          </w:p>
        </w:tc>
        <w:tc>
          <w:tcPr>
            <w:tcW w:w="4819" w:type="dxa"/>
          </w:tcPr>
          <w:p w:rsidR="00D22040" w:rsidRPr="004D5801" w:rsidRDefault="002730C3" w:rsidP="00C20A5B">
            <w:pPr>
              <w:pStyle w:val="afa"/>
              <w:numPr>
                <w:ilvl w:val="0"/>
                <w:numId w:val="16"/>
              </w:numPr>
              <w:jc w:val="both"/>
              <w:rPr>
                <w:rFonts w:ascii="Times New Roman" w:hAnsi="Times New Roman"/>
                <w:kern w:val="32"/>
                <w:sz w:val="24"/>
                <w:lang w:val="uk-UA"/>
              </w:rPr>
            </w:pPr>
            <w:r>
              <w:rPr>
                <w:rFonts w:ascii="Times New Roman" w:hAnsi="Times New Roman"/>
                <w:kern w:val="32"/>
                <w:sz w:val="24"/>
                <w:lang w:val="uk-UA"/>
              </w:rPr>
              <w:t>З</w:t>
            </w:r>
            <w:r w:rsidR="009C0976" w:rsidRPr="004D5801">
              <w:rPr>
                <w:rFonts w:ascii="Times New Roman" w:hAnsi="Times New Roman"/>
                <w:kern w:val="32"/>
                <w:sz w:val="24"/>
                <w:lang w:val="uk-UA"/>
              </w:rPr>
              <w:t>начний знос існую</w:t>
            </w:r>
            <w:r>
              <w:rPr>
                <w:rFonts w:ascii="Times New Roman" w:hAnsi="Times New Roman"/>
                <w:kern w:val="32"/>
                <w:sz w:val="24"/>
                <w:lang w:val="uk-UA"/>
              </w:rPr>
              <w:t>чої інфраструктури міста.</w:t>
            </w:r>
          </w:p>
          <w:p w:rsidR="00881BCC" w:rsidRPr="004D5801" w:rsidRDefault="002730C3" w:rsidP="00C20A5B">
            <w:pPr>
              <w:pStyle w:val="afa"/>
              <w:numPr>
                <w:ilvl w:val="0"/>
                <w:numId w:val="16"/>
              </w:numPr>
              <w:jc w:val="both"/>
              <w:rPr>
                <w:rFonts w:ascii="Times New Roman" w:hAnsi="Times New Roman"/>
                <w:kern w:val="32"/>
                <w:sz w:val="24"/>
                <w:lang w:val="uk-UA"/>
              </w:rPr>
            </w:pPr>
            <w:r>
              <w:rPr>
                <w:rFonts w:ascii="Times New Roman" w:hAnsi="Times New Roman"/>
                <w:kern w:val="32"/>
                <w:sz w:val="24"/>
                <w:lang w:val="uk-UA"/>
              </w:rPr>
              <w:t>Н</w:t>
            </w:r>
            <w:r w:rsidR="009C0976" w:rsidRPr="004D5801">
              <w:rPr>
                <w:rFonts w:ascii="Times New Roman" w:hAnsi="Times New Roman"/>
                <w:kern w:val="32"/>
                <w:sz w:val="24"/>
                <w:lang w:val="uk-UA"/>
              </w:rPr>
              <w:t>езадов</w:t>
            </w:r>
            <w:r>
              <w:rPr>
                <w:rFonts w:ascii="Times New Roman" w:hAnsi="Times New Roman"/>
                <w:kern w:val="32"/>
                <w:sz w:val="24"/>
                <w:lang w:val="uk-UA"/>
              </w:rPr>
              <w:t>ільний стан автомобільних доріг.</w:t>
            </w:r>
          </w:p>
          <w:p w:rsidR="009C0976" w:rsidRPr="004D5801" w:rsidRDefault="002730C3" w:rsidP="00C20A5B">
            <w:pPr>
              <w:pStyle w:val="afa"/>
              <w:numPr>
                <w:ilvl w:val="0"/>
                <w:numId w:val="16"/>
              </w:numPr>
              <w:jc w:val="both"/>
              <w:rPr>
                <w:rFonts w:ascii="Times New Roman" w:hAnsi="Times New Roman"/>
                <w:kern w:val="32"/>
                <w:sz w:val="24"/>
                <w:lang w:val="uk-UA"/>
              </w:rPr>
            </w:pPr>
            <w:r>
              <w:rPr>
                <w:rFonts w:ascii="Times New Roman" w:hAnsi="Times New Roman"/>
                <w:kern w:val="32"/>
                <w:sz w:val="24"/>
                <w:lang w:val="uk-UA"/>
              </w:rPr>
              <w:t>В</w:t>
            </w:r>
            <w:r w:rsidR="009C0976" w:rsidRPr="004D5801">
              <w:rPr>
                <w:rFonts w:ascii="Times New Roman" w:hAnsi="Times New Roman"/>
                <w:kern w:val="32"/>
                <w:sz w:val="24"/>
                <w:lang w:val="uk-UA"/>
              </w:rPr>
              <w:t>исокий рівень фізичного зносу основних фондів в реальному секторі економіки міста (особливо в суднобуду</w:t>
            </w:r>
            <w:r>
              <w:rPr>
                <w:rFonts w:ascii="Times New Roman" w:hAnsi="Times New Roman"/>
                <w:kern w:val="32"/>
                <w:sz w:val="24"/>
                <w:lang w:val="uk-UA"/>
              </w:rPr>
              <w:t>ванні), застарілість технологій.</w:t>
            </w:r>
          </w:p>
          <w:p w:rsidR="00881BCC" w:rsidRPr="004D5801" w:rsidRDefault="002730C3" w:rsidP="00C20A5B">
            <w:pPr>
              <w:pStyle w:val="afa"/>
              <w:numPr>
                <w:ilvl w:val="0"/>
                <w:numId w:val="16"/>
              </w:numPr>
              <w:jc w:val="both"/>
              <w:rPr>
                <w:rFonts w:ascii="Times New Roman" w:hAnsi="Times New Roman"/>
                <w:kern w:val="32"/>
                <w:sz w:val="24"/>
                <w:lang w:val="uk-UA"/>
              </w:rPr>
            </w:pPr>
            <w:r>
              <w:rPr>
                <w:rFonts w:ascii="Times New Roman" w:hAnsi="Times New Roman"/>
                <w:kern w:val="32"/>
                <w:sz w:val="24"/>
                <w:lang w:val="uk-UA"/>
              </w:rPr>
              <w:t>Н</w:t>
            </w:r>
            <w:r w:rsidR="009C0976" w:rsidRPr="004D5801">
              <w:rPr>
                <w:rFonts w:ascii="Times New Roman" w:hAnsi="Times New Roman"/>
                <w:kern w:val="32"/>
                <w:sz w:val="24"/>
                <w:lang w:val="uk-UA"/>
              </w:rPr>
              <w:t>едостатній розвиток інфраструктури малого підприємни</w:t>
            </w:r>
            <w:r>
              <w:rPr>
                <w:rFonts w:ascii="Times New Roman" w:hAnsi="Times New Roman"/>
                <w:kern w:val="32"/>
                <w:sz w:val="24"/>
                <w:lang w:val="uk-UA"/>
              </w:rPr>
              <w:t>цтва.</w:t>
            </w:r>
          </w:p>
          <w:p w:rsidR="009C0976" w:rsidRPr="004D5801" w:rsidRDefault="009C0976" w:rsidP="00C20A5B">
            <w:pPr>
              <w:pStyle w:val="afa"/>
              <w:numPr>
                <w:ilvl w:val="0"/>
                <w:numId w:val="16"/>
              </w:numPr>
              <w:jc w:val="both"/>
              <w:rPr>
                <w:rFonts w:ascii="Times New Roman" w:hAnsi="Times New Roman"/>
                <w:kern w:val="32"/>
                <w:sz w:val="24"/>
                <w:lang w:val="uk-UA"/>
              </w:rPr>
            </w:pPr>
            <w:r w:rsidRPr="004D5801">
              <w:rPr>
                <w:rFonts w:ascii="Times New Roman" w:hAnsi="Times New Roman"/>
                <w:kern w:val="32"/>
                <w:sz w:val="24"/>
                <w:lang w:val="uk-UA"/>
              </w:rPr>
              <w:t>Втрата ринків збуту, низька конкурентоздатність, висока матері</w:t>
            </w:r>
            <w:r w:rsidR="002730C3">
              <w:rPr>
                <w:rFonts w:ascii="Times New Roman" w:hAnsi="Times New Roman"/>
                <w:kern w:val="32"/>
                <w:sz w:val="24"/>
                <w:lang w:val="uk-UA"/>
              </w:rPr>
              <w:t>ально-, енергоємність продукції.</w:t>
            </w:r>
          </w:p>
          <w:p w:rsidR="009C0976" w:rsidRPr="004D5801" w:rsidRDefault="009C0976" w:rsidP="00C20A5B">
            <w:pPr>
              <w:pStyle w:val="afa"/>
              <w:numPr>
                <w:ilvl w:val="0"/>
                <w:numId w:val="16"/>
              </w:numPr>
              <w:jc w:val="both"/>
              <w:rPr>
                <w:rFonts w:ascii="Times New Roman" w:hAnsi="Times New Roman"/>
                <w:kern w:val="32"/>
                <w:sz w:val="24"/>
                <w:lang w:val="uk-UA"/>
              </w:rPr>
            </w:pPr>
            <w:r w:rsidRPr="004D5801">
              <w:rPr>
                <w:rFonts w:ascii="Times New Roman" w:hAnsi="Times New Roman"/>
                <w:kern w:val="32"/>
                <w:sz w:val="24"/>
                <w:lang w:val="uk-UA"/>
              </w:rPr>
              <w:t>Замала кількість якісних і цікавих туристичних продуктів, яскравих туристичних</w:t>
            </w:r>
            <w:r w:rsidR="002730C3">
              <w:rPr>
                <w:rFonts w:ascii="Times New Roman" w:hAnsi="Times New Roman"/>
                <w:kern w:val="32"/>
                <w:sz w:val="24"/>
                <w:lang w:val="uk-UA"/>
              </w:rPr>
              <w:t xml:space="preserve"> подій для різних цільових груп.</w:t>
            </w:r>
          </w:p>
          <w:p w:rsidR="009C0976" w:rsidRPr="004D5801" w:rsidRDefault="009C0976" w:rsidP="00C20A5B">
            <w:pPr>
              <w:pStyle w:val="afa"/>
              <w:numPr>
                <w:ilvl w:val="0"/>
                <w:numId w:val="16"/>
              </w:numPr>
              <w:jc w:val="both"/>
              <w:rPr>
                <w:rFonts w:ascii="Times New Roman" w:hAnsi="Times New Roman"/>
                <w:kern w:val="32"/>
                <w:sz w:val="24"/>
                <w:lang w:val="uk-UA"/>
              </w:rPr>
            </w:pPr>
            <w:r w:rsidRPr="004D5801">
              <w:rPr>
                <w:rFonts w:ascii="Times New Roman" w:hAnsi="Times New Roman"/>
                <w:kern w:val="32"/>
                <w:sz w:val="24"/>
                <w:lang w:val="uk-UA"/>
              </w:rPr>
              <w:t>Відтік кадрів та дисбаланс попиту і пропозиції робочої сили.</w:t>
            </w:r>
          </w:p>
          <w:p w:rsidR="00D22040" w:rsidRPr="004D5801" w:rsidRDefault="00D22040" w:rsidP="00C20A5B">
            <w:pPr>
              <w:pStyle w:val="12"/>
              <w:spacing w:after="0"/>
              <w:rPr>
                <w:rFonts w:ascii="Times New Roman" w:hAnsi="Times New Roman"/>
                <w:kern w:val="32"/>
                <w:sz w:val="24"/>
                <w:lang w:val="uk-UA"/>
              </w:rPr>
            </w:pPr>
          </w:p>
        </w:tc>
      </w:tr>
      <w:tr w:rsidR="00D22040" w:rsidRPr="004D5801" w:rsidTr="00E54266">
        <w:trPr>
          <w:trHeight w:val="276"/>
        </w:trPr>
        <w:tc>
          <w:tcPr>
            <w:tcW w:w="4820" w:type="dxa"/>
          </w:tcPr>
          <w:p w:rsidR="00D22040" w:rsidRPr="004D5801" w:rsidRDefault="00D22040" w:rsidP="00C20A5B">
            <w:pPr>
              <w:pStyle w:val="12"/>
              <w:spacing w:after="0"/>
              <w:jc w:val="center"/>
              <w:rPr>
                <w:rFonts w:ascii="Times New Roman" w:hAnsi="Times New Roman"/>
                <w:b/>
                <w:kern w:val="32"/>
                <w:sz w:val="24"/>
                <w:lang w:val="uk-UA"/>
              </w:rPr>
            </w:pPr>
            <w:r w:rsidRPr="004D5801">
              <w:rPr>
                <w:rFonts w:ascii="Times New Roman" w:hAnsi="Times New Roman"/>
                <w:b/>
                <w:kern w:val="32"/>
                <w:sz w:val="24"/>
                <w:lang w:val="uk-UA"/>
              </w:rPr>
              <w:t>можливості - OPPORTUNITIES</w:t>
            </w:r>
          </w:p>
        </w:tc>
        <w:tc>
          <w:tcPr>
            <w:tcW w:w="4819" w:type="dxa"/>
          </w:tcPr>
          <w:p w:rsidR="00D22040" w:rsidRPr="004D5801" w:rsidRDefault="00D22040" w:rsidP="00C20A5B">
            <w:pPr>
              <w:pStyle w:val="12"/>
              <w:spacing w:after="0"/>
              <w:jc w:val="center"/>
              <w:rPr>
                <w:rFonts w:ascii="Times New Roman" w:hAnsi="Times New Roman"/>
                <w:b/>
                <w:kern w:val="32"/>
                <w:sz w:val="24"/>
                <w:lang w:val="uk-UA"/>
              </w:rPr>
            </w:pPr>
            <w:r w:rsidRPr="004D5801">
              <w:rPr>
                <w:rFonts w:ascii="Times New Roman" w:hAnsi="Times New Roman"/>
                <w:b/>
                <w:kern w:val="32"/>
                <w:sz w:val="24"/>
                <w:lang w:val="uk-UA"/>
              </w:rPr>
              <w:t>загрози - THREATS</w:t>
            </w:r>
          </w:p>
        </w:tc>
      </w:tr>
      <w:tr w:rsidR="00D22040" w:rsidRPr="004D5801" w:rsidTr="00E54266">
        <w:trPr>
          <w:trHeight w:val="1657"/>
        </w:trPr>
        <w:tc>
          <w:tcPr>
            <w:tcW w:w="4820" w:type="dxa"/>
          </w:tcPr>
          <w:p w:rsidR="00A53EE9" w:rsidRPr="004D5801" w:rsidRDefault="00A53EE9" w:rsidP="00C20A5B">
            <w:pPr>
              <w:pStyle w:val="12"/>
              <w:spacing w:after="0"/>
              <w:rPr>
                <w:rFonts w:ascii="Times New Roman" w:hAnsi="Times New Roman"/>
                <w:kern w:val="32"/>
                <w:sz w:val="24"/>
                <w:lang w:val="uk-UA"/>
              </w:rPr>
            </w:pPr>
          </w:p>
          <w:p w:rsidR="00066D94" w:rsidRPr="004D5801" w:rsidRDefault="00697C8C" w:rsidP="00C20A5B">
            <w:pPr>
              <w:pStyle w:val="12"/>
              <w:numPr>
                <w:ilvl w:val="0"/>
                <w:numId w:val="18"/>
              </w:numPr>
              <w:spacing w:after="0"/>
              <w:rPr>
                <w:rFonts w:ascii="Times New Roman" w:hAnsi="Times New Roman"/>
                <w:kern w:val="32"/>
                <w:sz w:val="24"/>
                <w:lang w:val="uk-UA"/>
              </w:rPr>
            </w:pPr>
            <w:r>
              <w:rPr>
                <w:rFonts w:ascii="Times New Roman" w:hAnsi="Times New Roman"/>
                <w:sz w:val="24"/>
                <w:lang w:val="uk-UA" w:eastAsia="uk-UA"/>
              </w:rPr>
              <w:t>С</w:t>
            </w:r>
            <w:r w:rsidR="00066D94" w:rsidRPr="004D5801">
              <w:rPr>
                <w:rFonts w:ascii="Times New Roman" w:hAnsi="Times New Roman"/>
                <w:sz w:val="24"/>
                <w:lang w:val="uk-UA" w:eastAsia="uk-UA"/>
              </w:rPr>
              <w:t>творення сприятливого інвестиційного клімату</w:t>
            </w:r>
            <w:r>
              <w:rPr>
                <w:rFonts w:ascii="Times New Roman" w:hAnsi="Times New Roman"/>
                <w:sz w:val="24"/>
                <w:lang w:val="uk-UA" w:eastAsia="uk-UA"/>
              </w:rPr>
              <w:t>.</w:t>
            </w:r>
          </w:p>
          <w:p w:rsidR="00066D94" w:rsidRPr="004D5801" w:rsidRDefault="00697C8C" w:rsidP="00C20A5B">
            <w:pPr>
              <w:pStyle w:val="12"/>
              <w:numPr>
                <w:ilvl w:val="0"/>
                <w:numId w:val="18"/>
              </w:numPr>
              <w:spacing w:after="0"/>
              <w:rPr>
                <w:rFonts w:ascii="Times New Roman" w:hAnsi="Times New Roman"/>
                <w:kern w:val="32"/>
                <w:sz w:val="24"/>
                <w:lang w:val="uk-UA"/>
              </w:rPr>
            </w:pPr>
            <w:r>
              <w:rPr>
                <w:rFonts w:ascii="Times New Roman" w:hAnsi="Times New Roman"/>
                <w:sz w:val="24"/>
                <w:lang w:val="uk-UA" w:eastAsia="uk-UA"/>
              </w:rPr>
              <w:t>С</w:t>
            </w:r>
            <w:r w:rsidR="00066D94" w:rsidRPr="004D5801">
              <w:rPr>
                <w:rFonts w:ascii="Times New Roman" w:hAnsi="Times New Roman"/>
                <w:sz w:val="24"/>
                <w:lang w:val="uk-UA" w:eastAsia="uk-UA"/>
              </w:rPr>
              <w:t>корочення енергоспоживання через активне впровадження енергоефективних технологій</w:t>
            </w:r>
            <w:r>
              <w:rPr>
                <w:rFonts w:ascii="Times New Roman" w:hAnsi="Times New Roman"/>
                <w:sz w:val="24"/>
                <w:lang w:val="uk-UA" w:eastAsia="uk-UA"/>
              </w:rPr>
              <w:t>.</w:t>
            </w:r>
          </w:p>
          <w:p w:rsidR="00066D94" w:rsidRPr="004D5801" w:rsidRDefault="00697C8C" w:rsidP="00C20A5B">
            <w:pPr>
              <w:pStyle w:val="12"/>
              <w:numPr>
                <w:ilvl w:val="0"/>
                <w:numId w:val="18"/>
              </w:numPr>
              <w:spacing w:after="0"/>
              <w:rPr>
                <w:rFonts w:ascii="Times New Roman" w:hAnsi="Times New Roman"/>
                <w:kern w:val="32"/>
                <w:sz w:val="24"/>
                <w:lang w:val="uk-UA"/>
              </w:rPr>
            </w:pPr>
            <w:r>
              <w:rPr>
                <w:rFonts w:ascii="Times New Roman" w:hAnsi="Times New Roman"/>
                <w:sz w:val="24"/>
                <w:lang w:val="uk-UA" w:eastAsia="uk-UA"/>
              </w:rPr>
              <w:t>П</w:t>
            </w:r>
            <w:r w:rsidR="00066D94" w:rsidRPr="004D5801">
              <w:rPr>
                <w:rFonts w:ascii="Times New Roman" w:hAnsi="Times New Roman"/>
                <w:sz w:val="24"/>
                <w:lang w:val="uk-UA" w:eastAsia="uk-UA"/>
              </w:rPr>
              <w:t>оглиблення інтеграції з ЄС</w:t>
            </w:r>
            <w:r>
              <w:rPr>
                <w:rFonts w:ascii="Times New Roman" w:hAnsi="Times New Roman"/>
                <w:sz w:val="24"/>
                <w:lang w:val="uk-UA" w:eastAsia="uk-UA"/>
              </w:rPr>
              <w:t>.</w:t>
            </w:r>
          </w:p>
          <w:p w:rsidR="00066D94" w:rsidRPr="004D5801" w:rsidRDefault="00697C8C" w:rsidP="00C20A5B">
            <w:pPr>
              <w:pStyle w:val="12"/>
              <w:numPr>
                <w:ilvl w:val="0"/>
                <w:numId w:val="18"/>
              </w:numPr>
              <w:spacing w:after="0"/>
              <w:rPr>
                <w:rFonts w:ascii="Times New Roman" w:hAnsi="Times New Roman"/>
                <w:kern w:val="32"/>
                <w:sz w:val="24"/>
                <w:lang w:val="uk-UA"/>
              </w:rPr>
            </w:pPr>
            <w:r>
              <w:rPr>
                <w:rFonts w:ascii="Times New Roman" w:hAnsi="Times New Roman"/>
                <w:sz w:val="24"/>
                <w:lang w:val="uk-UA" w:eastAsia="uk-UA"/>
              </w:rPr>
              <w:t>Н</w:t>
            </w:r>
            <w:r w:rsidR="00066D94" w:rsidRPr="004D5801">
              <w:rPr>
                <w:rFonts w:ascii="Times New Roman" w:hAnsi="Times New Roman"/>
                <w:sz w:val="24"/>
                <w:lang w:val="uk-UA" w:eastAsia="uk-UA"/>
              </w:rPr>
              <w:t>арощування міжнародної технічної допомоги</w:t>
            </w:r>
            <w:r>
              <w:rPr>
                <w:rFonts w:ascii="Times New Roman" w:hAnsi="Times New Roman"/>
                <w:sz w:val="24"/>
                <w:lang w:val="uk-UA" w:eastAsia="uk-UA"/>
              </w:rPr>
              <w:t>.</w:t>
            </w:r>
          </w:p>
          <w:p w:rsidR="00066D94" w:rsidRPr="004D5801" w:rsidRDefault="00697C8C" w:rsidP="00C20A5B">
            <w:pPr>
              <w:pStyle w:val="12"/>
              <w:numPr>
                <w:ilvl w:val="0"/>
                <w:numId w:val="18"/>
              </w:numPr>
              <w:spacing w:after="0"/>
              <w:rPr>
                <w:rFonts w:ascii="Times New Roman" w:hAnsi="Times New Roman"/>
                <w:kern w:val="32"/>
                <w:sz w:val="24"/>
                <w:lang w:val="uk-UA"/>
              </w:rPr>
            </w:pPr>
            <w:r>
              <w:rPr>
                <w:rFonts w:ascii="Times New Roman" w:hAnsi="Times New Roman"/>
                <w:sz w:val="24"/>
                <w:lang w:val="uk-UA" w:eastAsia="uk-UA"/>
              </w:rPr>
              <w:t>З</w:t>
            </w:r>
            <w:r w:rsidR="00066D94" w:rsidRPr="004D5801">
              <w:rPr>
                <w:rFonts w:ascii="Times New Roman" w:hAnsi="Times New Roman"/>
                <w:sz w:val="24"/>
                <w:lang w:val="uk-UA" w:eastAsia="uk-UA"/>
              </w:rPr>
              <w:t>ростання експорту міста</w:t>
            </w:r>
            <w:r>
              <w:rPr>
                <w:rFonts w:ascii="Times New Roman" w:hAnsi="Times New Roman"/>
                <w:sz w:val="24"/>
                <w:lang w:val="uk-UA" w:eastAsia="uk-UA"/>
              </w:rPr>
              <w:t>.</w:t>
            </w:r>
          </w:p>
          <w:p w:rsidR="00066D94" w:rsidRPr="004D5801" w:rsidRDefault="00697C8C" w:rsidP="00C20A5B">
            <w:pPr>
              <w:pStyle w:val="12"/>
              <w:numPr>
                <w:ilvl w:val="0"/>
                <w:numId w:val="18"/>
              </w:numPr>
              <w:spacing w:after="0"/>
              <w:rPr>
                <w:rFonts w:ascii="Times New Roman" w:hAnsi="Times New Roman"/>
                <w:kern w:val="32"/>
                <w:sz w:val="24"/>
                <w:lang w:val="uk-UA"/>
              </w:rPr>
            </w:pPr>
            <w:r>
              <w:rPr>
                <w:rFonts w:ascii="Times New Roman" w:hAnsi="Times New Roman"/>
                <w:sz w:val="24"/>
                <w:lang w:val="uk-UA" w:eastAsia="uk-UA"/>
              </w:rPr>
              <w:t>П</w:t>
            </w:r>
            <w:r w:rsidR="00066D94" w:rsidRPr="004D5801">
              <w:rPr>
                <w:rFonts w:ascii="Times New Roman" w:hAnsi="Times New Roman"/>
                <w:sz w:val="24"/>
                <w:lang w:val="uk-UA" w:eastAsia="uk-UA"/>
              </w:rPr>
              <w:t>ідвищення транзитного потенціалу міста</w:t>
            </w:r>
            <w:r>
              <w:rPr>
                <w:rFonts w:ascii="Times New Roman" w:hAnsi="Times New Roman"/>
                <w:sz w:val="24"/>
                <w:lang w:val="uk-UA" w:eastAsia="uk-UA"/>
              </w:rPr>
              <w:t>.</w:t>
            </w:r>
          </w:p>
          <w:p w:rsidR="00066D94" w:rsidRPr="004D5801" w:rsidRDefault="00697C8C" w:rsidP="00C20A5B">
            <w:pPr>
              <w:pStyle w:val="12"/>
              <w:numPr>
                <w:ilvl w:val="0"/>
                <w:numId w:val="18"/>
              </w:numPr>
              <w:spacing w:after="0"/>
              <w:rPr>
                <w:rFonts w:ascii="Times New Roman" w:hAnsi="Times New Roman"/>
                <w:kern w:val="32"/>
                <w:sz w:val="24"/>
                <w:lang w:val="uk-UA"/>
              </w:rPr>
            </w:pPr>
            <w:r>
              <w:rPr>
                <w:rFonts w:ascii="Times New Roman" w:hAnsi="Times New Roman"/>
                <w:sz w:val="24"/>
                <w:lang w:val="uk-UA" w:eastAsia="uk-UA"/>
              </w:rPr>
              <w:t>Р</w:t>
            </w:r>
            <w:r w:rsidR="00066D94" w:rsidRPr="004D5801">
              <w:rPr>
                <w:rFonts w:ascii="Times New Roman" w:hAnsi="Times New Roman"/>
                <w:sz w:val="24"/>
                <w:lang w:val="uk-UA" w:eastAsia="uk-UA"/>
              </w:rPr>
              <w:t>озвиток внутрішнього туризму</w:t>
            </w:r>
            <w:r>
              <w:rPr>
                <w:rFonts w:ascii="Times New Roman" w:hAnsi="Times New Roman"/>
                <w:sz w:val="24"/>
                <w:lang w:val="uk-UA" w:eastAsia="uk-UA"/>
              </w:rPr>
              <w:t>.</w:t>
            </w:r>
          </w:p>
          <w:p w:rsidR="00A53EE9" w:rsidRPr="004D5801" w:rsidRDefault="00697C8C" w:rsidP="00C20A5B">
            <w:pPr>
              <w:pStyle w:val="12"/>
              <w:numPr>
                <w:ilvl w:val="0"/>
                <w:numId w:val="18"/>
              </w:numPr>
              <w:spacing w:after="0"/>
              <w:rPr>
                <w:rFonts w:ascii="Times New Roman" w:hAnsi="Times New Roman"/>
                <w:kern w:val="32"/>
                <w:sz w:val="24"/>
                <w:lang w:val="uk-UA"/>
              </w:rPr>
            </w:pPr>
            <w:r>
              <w:rPr>
                <w:rFonts w:ascii="Times New Roman" w:hAnsi="Times New Roman"/>
                <w:sz w:val="24"/>
                <w:lang w:val="uk-UA" w:eastAsia="uk-UA"/>
              </w:rPr>
              <w:t>Д</w:t>
            </w:r>
            <w:r w:rsidR="00066D94" w:rsidRPr="004D5801">
              <w:rPr>
                <w:rFonts w:ascii="Times New Roman" w:hAnsi="Times New Roman"/>
                <w:sz w:val="24"/>
                <w:lang w:val="uk-UA" w:eastAsia="uk-UA"/>
              </w:rPr>
              <w:t>ецентралізація влади.</w:t>
            </w:r>
          </w:p>
        </w:tc>
        <w:tc>
          <w:tcPr>
            <w:tcW w:w="4819" w:type="dxa"/>
          </w:tcPr>
          <w:p w:rsidR="00066D94" w:rsidRPr="004D5801" w:rsidRDefault="00066D94" w:rsidP="00C20A5B">
            <w:pPr>
              <w:pStyle w:val="afd"/>
              <w:tabs>
                <w:tab w:val="left" w:pos="3835"/>
              </w:tabs>
              <w:spacing w:before="0" w:beforeAutospacing="0" w:after="0" w:afterAutospacing="0"/>
              <w:jc w:val="both"/>
              <w:rPr>
                <w:lang w:val="uk-UA" w:eastAsia="uk-UA"/>
              </w:rPr>
            </w:pPr>
          </w:p>
          <w:p w:rsidR="00066D94" w:rsidRPr="004D5801" w:rsidRDefault="00697C8C" w:rsidP="00C20A5B">
            <w:pPr>
              <w:pStyle w:val="afd"/>
              <w:numPr>
                <w:ilvl w:val="0"/>
                <w:numId w:val="22"/>
              </w:numPr>
              <w:tabs>
                <w:tab w:val="left" w:pos="3835"/>
              </w:tabs>
              <w:spacing w:before="0" w:beforeAutospacing="0" w:after="0" w:afterAutospacing="0"/>
              <w:jc w:val="both"/>
              <w:rPr>
                <w:lang w:val="uk-UA" w:eastAsia="uk-UA"/>
              </w:rPr>
            </w:pPr>
            <w:r>
              <w:rPr>
                <w:lang w:val="uk-UA" w:eastAsia="uk-UA"/>
              </w:rPr>
              <w:t>П</w:t>
            </w:r>
            <w:r w:rsidR="00066D94" w:rsidRPr="004D5801">
              <w:rPr>
                <w:lang w:val="uk-UA" w:eastAsia="uk-UA"/>
              </w:rPr>
              <w:t>олітична нестабільність та продовження військов</w:t>
            </w:r>
            <w:r>
              <w:rPr>
                <w:lang w:val="uk-UA" w:eastAsia="uk-UA"/>
              </w:rPr>
              <w:t>ого конфлікту на Сході України.</w:t>
            </w:r>
          </w:p>
          <w:p w:rsidR="00066D94" w:rsidRPr="004D5801" w:rsidRDefault="00697C8C" w:rsidP="00C20A5B">
            <w:pPr>
              <w:pStyle w:val="afd"/>
              <w:numPr>
                <w:ilvl w:val="0"/>
                <w:numId w:val="22"/>
              </w:numPr>
              <w:tabs>
                <w:tab w:val="left" w:pos="3835"/>
              </w:tabs>
              <w:spacing w:before="0" w:beforeAutospacing="0" w:after="0" w:afterAutospacing="0"/>
              <w:jc w:val="both"/>
              <w:rPr>
                <w:lang w:val="uk-UA" w:eastAsia="uk-UA"/>
              </w:rPr>
            </w:pPr>
            <w:r>
              <w:rPr>
                <w:lang w:val="uk-UA" w:eastAsia="uk-UA"/>
              </w:rPr>
              <w:t>П</w:t>
            </w:r>
            <w:r w:rsidR="00066D94" w:rsidRPr="004D5801">
              <w:rPr>
                <w:lang w:val="uk-UA" w:eastAsia="uk-UA"/>
              </w:rPr>
              <w:t>одальша це</w:t>
            </w:r>
            <w:r>
              <w:rPr>
                <w:lang w:val="uk-UA" w:eastAsia="uk-UA"/>
              </w:rPr>
              <w:t>нтралізація бюджетних ресурсів.</w:t>
            </w:r>
          </w:p>
          <w:p w:rsidR="00066D94" w:rsidRPr="004D5801" w:rsidRDefault="00697C8C" w:rsidP="00C20A5B">
            <w:pPr>
              <w:pStyle w:val="afd"/>
              <w:numPr>
                <w:ilvl w:val="0"/>
                <w:numId w:val="22"/>
              </w:numPr>
              <w:tabs>
                <w:tab w:val="left" w:pos="3835"/>
              </w:tabs>
              <w:spacing w:before="0" w:beforeAutospacing="0" w:after="0" w:afterAutospacing="0"/>
              <w:jc w:val="both"/>
              <w:rPr>
                <w:lang w:val="uk-UA" w:eastAsia="uk-UA"/>
              </w:rPr>
            </w:pPr>
            <w:r>
              <w:rPr>
                <w:lang w:val="uk-UA" w:eastAsia="uk-UA"/>
              </w:rPr>
              <w:t>Продовження централізації влади.</w:t>
            </w:r>
          </w:p>
          <w:p w:rsidR="00066D94" w:rsidRPr="004D5801" w:rsidRDefault="00697C8C" w:rsidP="00C20A5B">
            <w:pPr>
              <w:pStyle w:val="afd"/>
              <w:numPr>
                <w:ilvl w:val="0"/>
                <w:numId w:val="22"/>
              </w:numPr>
              <w:tabs>
                <w:tab w:val="left" w:pos="3835"/>
              </w:tabs>
              <w:spacing w:before="0" w:beforeAutospacing="0" w:after="0" w:afterAutospacing="0"/>
              <w:jc w:val="both"/>
              <w:rPr>
                <w:lang w:val="uk-UA" w:eastAsia="uk-UA"/>
              </w:rPr>
            </w:pPr>
            <w:r>
              <w:rPr>
                <w:lang w:val="uk-UA" w:eastAsia="uk-UA"/>
              </w:rPr>
              <w:t>Н</w:t>
            </w:r>
            <w:r w:rsidR="00066D94" w:rsidRPr="004D5801">
              <w:rPr>
                <w:lang w:val="uk-UA" w:eastAsia="uk-UA"/>
              </w:rPr>
              <w:t>естабільн</w:t>
            </w:r>
            <w:r>
              <w:rPr>
                <w:lang w:val="uk-UA" w:eastAsia="uk-UA"/>
              </w:rPr>
              <w:t>ість курсу національної валюти.</w:t>
            </w:r>
          </w:p>
          <w:p w:rsidR="00066D94" w:rsidRPr="004D5801" w:rsidRDefault="00697C8C" w:rsidP="00C20A5B">
            <w:pPr>
              <w:pStyle w:val="afd"/>
              <w:numPr>
                <w:ilvl w:val="0"/>
                <w:numId w:val="22"/>
              </w:numPr>
              <w:tabs>
                <w:tab w:val="left" w:pos="3835"/>
              </w:tabs>
              <w:spacing w:before="0" w:beforeAutospacing="0" w:after="0" w:afterAutospacing="0"/>
              <w:jc w:val="both"/>
              <w:rPr>
                <w:lang w:val="uk-UA" w:eastAsia="uk-UA"/>
              </w:rPr>
            </w:pPr>
            <w:r>
              <w:rPr>
                <w:lang w:val="uk-UA" w:eastAsia="uk-UA"/>
              </w:rPr>
              <w:t>М</w:t>
            </w:r>
            <w:r w:rsidR="00066D94" w:rsidRPr="004D5801">
              <w:rPr>
                <w:lang w:val="uk-UA" w:eastAsia="uk-UA"/>
              </w:rPr>
              <w:t>онополізація р</w:t>
            </w:r>
            <w:r>
              <w:rPr>
                <w:lang w:val="uk-UA" w:eastAsia="uk-UA"/>
              </w:rPr>
              <w:t>инків, відсутність конкуренції.</w:t>
            </w:r>
          </w:p>
          <w:p w:rsidR="00066D94" w:rsidRPr="004D5801" w:rsidRDefault="00697C8C" w:rsidP="00C20A5B">
            <w:pPr>
              <w:pStyle w:val="afd"/>
              <w:numPr>
                <w:ilvl w:val="0"/>
                <w:numId w:val="22"/>
              </w:numPr>
              <w:tabs>
                <w:tab w:val="left" w:pos="3835"/>
              </w:tabs>
              <w:spacing w:before="0" w:beforeAutospacing="0" w:after="0" w:afterAutospacing="0"/>
              <w:jc w:val="both"/>
              <w:rPr>
                <w:lang w:val="uk-UA" w:eastAsia="uk-UA"/>
              </w:rPr>
            </w:pPr>
            <w:r>
              <w:rPr>
                <w:lang w:val="uk-UA" w:eastAsia="uk-UA"/>
              </w:rPr>
              <w:t>Зростання цін на енергоносії.</w:t>
            </w:r>
          </w:p>
          <w:p w:rsidR="00066D94" w:rsidRPr="004D5801" w:rsidRDefault="00697C8C" w:rsidP="00C20A5B">
            <w:pPr>
              <w:pStyle w:val="afd"/>
              <w:numPr>
                <w:ilvl w:val="0"/>
                <w:numId w:val="22"/>
              </w:numPr>
              <w:tabs>
                <w:tab w:val="left" w:pos="3835"/>
              </w:tabs>
              <w:spacing w:before="0" w:beforeAutospacing="0" w:after="0" w:afterAutospacing="0"/>
              <w:jc w:val="both"/>
              <w:rPr>
                <w:lang w:val="uk-UA" w:eastAsia="uk-UA"/>
              </w:rPr>
            </w:pPr>
            <w:r>
              <w:rPr>
                <w:lang w:val="uk-UA" w:eastAsia="uk-UA"/>
              </w:rPr>
              <w:t>В</w:t>
            </w:r>
            <w:r w:rsidR="00066D94" w:rsidRPr="004D5801">
              <w:rPr>
                <w:lang w:val="uk-UA" w:eastAsia="uk-UA"/>
              </w:rPr>
              <w:t>ід’ємн</w:t>
            </w:r>
            <w:r>
              <w:rPr>
                <w:lang w:val="uk-UA" w:eastAsia="uk-UA"/>
              </w:rPr>
              <w:t>ий природній приріст населення.</w:t>
            </w:r>
          </w:p>
          <w:p w:rsidR="00066D94" w:rsidRPr="004D5801" w:rsidRDefault="00697C8C" w:rsidP="00C20A5B">
            <w:pPr>
              <w:pStyle w:val="afd"/>
              <w:numPr>
                <w:ilvl w:val="0"/>
                <w:numId w:val="22"/>
              </w:numPr>
              <w:tabs>
                <w:tab w:val="left" w:pos="3835"/>
              </w:tabs>
              <w:spacing w:before="0" w:beforeAutospacing="0" w:after="0" w:afterAutospacing="0"/>
              <w:jc w:val="both"/>
              <w:rPr>
                <w:lang w:val="uk-UA" w:eastAsia="uk-UA"/>
              </w:rPr>
            </w:pPr>
            <w:r>
              <w:rPr>
                <w:lang w:val="uk-UA" w:eastAsia="uk-UA"/>
              </w:rPr>
              <w:t>П</w:t>
            </w:r>
            <w:r w:rsidR="00066D94" w:rsidRPr="004D5801">
              <w:rPr>
                <w:lang w:val="uk-UA" w:eastAsia="uk-UA"/>
              </w:rPr>
              <w:t>огіршення конкурентоздатності товарі</w:t>
            </w:r>
            <w:r>
              <w:rPr>
                <w:lang w:val="uk-UA" w:eastAsia="uk-UA"/>
              </w:rPr>
              <w:t>в через зростання імпорту з ЄС.</w:t>
            </w:r>
          </w:p>
          <w:p w:rsidR="00066D94" w:rsidRPr="004D5801" w:rsidRDefault="00697C8C" w:rsidP="00C20A5B">
            <w:pPr>
              <w:pStyle w:val="afd"/>
              <w:numPr>
                <w:ilvl w:val="0"/>
                <w:numId w:val="22"/>
              </w:numPr>
              <w:tabs>
                <w:tab w:val="left" w:pos="3835"/>
              </w:tabs>
              <w:spacing w:before="0" w:beforeAutospacing="0" w:after="0" w:afterAutospacing="0"/>
              <w:jc w:val="both"/>
              <w:rPr>
                <w:lang w:val="uk-UA" w:eastAsia="uk-UA"/>
              </w:rPr>
            </w:pPr>
            <w:r>
              <w:rPr>
                <w:lang w:val="uk-UA" w:eastAsia="uk-UA"/>
              </w:rPr>
              <w:t>З</w:t>
            </w:r>
            <w:r w:rsidR="00066D94" w:rsidRPr="004D5801">
              <w:rPr>
                <w:lang w:val="uk-UA" w:eastAsia="uk-UA"/>
              </w:rPr>
              <w:t>абруднення територій відходами.</w:t>
            </w:r>
          </w:p>
          <w:p w:rsidR="00AF2BFA" w:rsidRPr="004D5801" w:rsidRDefault="00AF2BFA" w:rsidP="00C20A5B">
            <w:pPr>
              <w:pStyle w:val="12"/>
              <w:spacing w:after="0"/>
              <w:ind w:left="720"/>
              <w:rPr>
                <w:rFonts w:ascii="Times New Roman" w:hAnsi="Times New Roman"/>
                <w:kern w:val="32"/>
                <w:sz w:val="24"/>
                <w:lang w:val="uk-UA"/>
              </w:rPr>
            </w:pPr>
          </w:p>
        </w:tc>
      </w:tr>
    </w:tbl>
    <w:p w:rsidR="00D22040" w:rsidRPr="004D5801" w:rsidRDefault="00D22040" w:rsidP="00C20A5B">
      <w:pPr>
        <w:pStyle w:val="12"/>
        <w:spacing w:after="0"/>
        <w:rPr>
          <w:rFonts w:ascii="Times New Roman" w:hAnsi="Times New Roman"/>
          <w:kern w:val="32"/>
          <w:sz w:val="24"/>
          <w:lang w:val="uk-UA"/>
        </w:rPr>
      </w:pPr>
    </w:p>
    <w:p w:rsidR="00B16644" w:rsidRPr="004D5801" w:rsidRDefault="00B16644" w:rsidP="00C20A5B">
      <w:pPr>
        <w:jc w:val="both"/>
        <w:rPr>
          <w:rFonts w:ascii="Times New Roman" w:hAnsi="Times New Roman"/>
          <w:lang w:val="uk-UA"/>
        </w:rPr>
      </w:pPr>
    </w:p>
    <w:p w:rsidR="00AF2BFA" w:rsidRPr="004D5801" w:rsidRDefault="00194A7A" w:rsidP="00C20A5B">
      <w:pPr>
        <w:pStyle w:val="afa"/>
        <w:jc w:val="center"/>
        <w:rPr>
          <w:rFonts w:ascii="Times New Roman" w:hAnsi="Times New Roman"/>
          <w:b/>
          <w:sz w:val="28"/>
          <w:szCs w:val="28"/>
          <w:lang w:val="uk-UA"/>
        </w:rPr>
      </w:pPr>
      <w:r w:rsidRPr="004D5801">
        <w:rPr>
          <w:rFonts w:ascii="Times New Roman" w:hAnsi="Times New Roman"/>
          <w:b/>
          <w:sz w:val="28"/>
          <w:szCs w:val="28"/>
          <w:lang w:val="uk-UA"/>
        </w:rPr>
        <w:lastRenderedPageBreak/>
        <w:t>8. Бачення та цілі</w:t>
      </w:r>
    </w:p>
    <w:p w:rsidR="00194A7A" w:rsidRPr="004D5801" w:rsidRDefault="00194A7A" w:rsidP="00C20A5B">
      <w:pPr>
        <w:pStyle w:val="afa"/>
        <w:ind w:left="0" w:firstLine="709"/>
        <w:rPr>
          <w:rFonts w:ascii="Times New Roman" w:hAnsi="Times New Roman"/>
          <w:b/>
          <w:sz w:val="28"/>
          <w:szCs w:val="28"/>
          <w:lang w:val="uk-UA"/>
        </w:rPr>
      </w:pPr>
    </w:p>
    <w:p w:rsidR="00194A7A" w:rsidRPr="004D5801" w:rsidRDefault="00194A7A" w:rsidP="00C20A5B">
      <w:pPr>
        <w:ind w:firstLine="709"/>
        <w:jc w:val="both"/>
        <w:rPr>
          <w:rFonts w:ascii="Times New Roman" w:hAnsi="Times New Roman"/>
          <w:b/>
          <w:sz w:val="24"/>
          <w:lang w:val="uk-UA"/>
        </w:rPr>
      </w:pPr>
      <w:r w:rsidRPr="004D5801">
        <w:rPr>
          <w:rFonts w:ascii="Times New Roman" w:hAnsi="Times New Roman"/>
          <w:sz w:val="24"/>
          <w:lang w:val="uk-UA" w:eastAsia="uk-UA"/>
        </w:rPr>
        <w:t>Новгород-Сіверська ОТГ – активна, інвестиційно приваблива та водночас екологічно чиста громада. Громада економічно активних людей та підприємців, де легко відкрити та вести свій власний бізнес. Соціальна відповідальність бізнесу, активність мешканців і дієвість влади стали запорукою комфортних умов для розвитку громади.</w:t>
      </w:r>
    </w:p>
    <w:p w:rsidR="00AF2BFA" w:rsidRPr="004D5801" w:rsidRDefault="00AF2BFA" w:rsidP="00C20A5B">
      <w:pPr>
        <w:ind w:firstLine="709"/>
        <w:jc w:val="both"/>
        <w:rPr>
          <w:rFonts w:ascii="Times New Roman" w:hAnsi="Times New Roman"/>
          <w:b/>
          <w:color w:val="FF0000"/>
          <w:sz w:val="24"/>
          <w:lang w:val="uk-UA"/>
        </w:rPr>
      </w:pPr>
    </w:p>
    <w:p w:rsidR="00AF2BFA" w:rsidRPr="004D5801" w:rsidRDefault="00AF2BFA" w:rsidP="00C20A5B">
      <w:pPr>
        <w:ind w:firstLine="709"/>
        <w:jc w:val="both"/>
        <w:rPr>
          <w:rFonts w:ascii="Times New Roman" w:hAnsi="Times New Roman"/>
          <w:b/>
          <w:iCs/>
          <w:color w:val="000000"/>
          <w:sz w:val="24"/>
          <w:lang w:val="uk-UA"/>
        </w:rPr>
      </w:pPr>
      <w:r w:rsidRPr="004D5801">
        <w:rPr>
          <w:rFonts w:ascii="Times New Roman" w:hAnsi="Times New Roman"/>
          <w:b/>
          <w:iCs/>
          <w:color w:val="000000"/>
          <w:sz w:val="24"/>
          <w:lang w:val="uk-UA"/>
        </w:rPr>
        <w:t>Основні</w:t>
      </w:r>
      <w:r w:rsidR="000764D5" w:rsidRPr="004D5801">
        <w:rPr>
          <w:rFonts w:ascii="Times New Roman" w:hAnsi="Times New Roman"/>
          <w:b/>
          <w:iCs/>
          <w:color w:val="000000"/>
          <w:sz w:val="24"/>
          <w:lang w:val="uk-UA"/>
        </w:rPr>
        <w:t xml:space="preserve"> </w:t>
      </w:r>
      <w:r w:rsidRPr="004D5801">
        <w:rPr>
          <w:rFonts w:ascii="Times New Roman" w:hAnsi="Times New Roman"/>
          <w:b/>
          <w:iCs/>
          <w:color w:val="000000"/>
          <w:sz w:val="24"/>
          <w:lang w:val="uk-UA"/>
        </w:rPr>
        <w:t>цілі:</w:t>
      </w:r>
    </w:p>
    <w:p w:rsidR="00066D94" w:rsidRPr="004D5801" w:rsidRDefault="00066D94" w:rsidP="00C20A5B">
      <w:pPr>
        <w:pStyle w:val="afd"/>
        <w:tabs>
          <w:tab w:val="left" w:pos="3835"/>
        </w:tabs>
        <w:spacing w:before="0" w:beforeAutospacing="0" w:after="0" w:afterAutospacing="0"/>
        <w:ind w:firstLine="709"/>
        <w:jc w:val="both"/>
        <w:rPr>
          <w:lang w:val="uk-UA" w:eastAsia="uk-UA"/>
        </w:rPr>
      </w:pPr>
      <w:r w:rsidRPr="004D5801">
        <w:rPr>
          <w:lang w:val="uk-UA" w:eastAsia="uk-UA"/>
        </w:rPr>
        <w:t>З метою досягнення бачення визначено наступні цілі місцевого економічного розвитку :</w:t>
      </w:r>
    </w:p>
    <w:p w:rsidR="00194A7A" w:rsidRPr="004D5801" w:rsidRDefault="000C23C4" w:rsidP="00C20A5B">
      <w:pPr>
        <w:pStyle w:val="afa"/>
        <w:numPr>
          <w:ilvl w:val="0"/>
          <w:numId w:val="20"/>
        </w:numPr>
        <w:ind w:left="0" w:firstLine="709"/>
        <w:jc w:val="both"/>
        <w:rPr>
          <w:rFonts w:ascii="Times New Roman" w:hAnsi="Times New Roman"/>
          <w:sz w:val="24"/>
          <w:lang w:val="uk-UA"/>
        </w:rPr>
      </w:pPr>
      <w:r w:rsidRPr="004D5801">
        <w:rPr>
          <w:rFonts w:ascii="Times New Roman" w:hAnsi="Times New Roman"/>
          <w:sz w:val="24"/>
          <w:lang w:val="uk-UA"/>
        </w:rPr>
        <w:t>Сприяння розвитку приватної бізнес-ініціативи в громаді;</w:t>
      </w:r>
    </w:p>
    <w:p w:rsidR="004E6C7C" w:rsidRPr="004D5801" w:rsidRDefault="00E9750F" w:rsidP="00C20A5B">
      <w:pPr>
        <w:pStyle w:val="afa"/>
        <w:numPr>
          <w:ilvl w:val="0"/>
          <w:numId w:val="20"/>
        </w:numPr>
        <w:ind w:left="0" w:firstLine="709"/>
        <w:jc w:val="both"/>
        <w:rPr>
          <w:rFonts w:ascii="Times New Roman" w:hAnsi="Times New Roman"/>
          <w:sz w:val="24"/>
          <w:lang w:val="uk-UA"/>
        </w:rPr>
      </w:pPr>
      <w:r w:rsidRPr="004D5801">
        <w:rPr>
          <w:rFonts w:ascii="Times New Roman" w:hAnsi="Times New Roman"/>
          <w:sz w:val="24"/>
          <w:highlight w:val="white"/>
          <w:lang w:val="uk-UA"/>
        </w:rPr>
        <w:t>Підтримка та розвиток</w:t>
      </w:r>
      <w:r w:rsidR="000764D5" w:rsidRPr="004D5801">
        <w:rPr>
          <w:rFonts w:ascii="Times New Roman" w:hAnsi="Times New Roman"/>
          <w:sz w:val="24"/>
          <w:highlight w:val="white"/>
          <w:lang w:val="uk-UA"/>
        </w:rPr>
        <w:t xml:space="preserve"> </w:t>
      </w:r>
      <w:r w:rsidRPr="004D5801">
        <w:rPr>
          <w:rFonts w:ascii="Times New Roman" w:hAnsi="Times New Roman"/>
          <w:sz w:val="24"/>
          <w:highlight w:val="white"/>
          <w:lang w:val="uk-UA"/>
        </w:rPr>
        <w:t>наявного</w:t>
      </w:r>
      <w:r w:rsidR="000764D5" w:rsidRPr="004D5801">
        <w:rPr>
          <w:rFonts w:ascii="Times New Roman" w:hAnsi="Times New Roman"/>
          <w:sz w:val="24"/>
          <w:highlight w:val="white"/>
          <w:lang w:val="uk-UA"/>
        </w:rPr>
        <w:t xml:space="preserve"> </w:t>
      </w:r>
      <w:r w:rsidRPr="004D5801">
        <w:rPr>
          <w:rFonts w:ascii="Times New Roman" w:hAnsi="Times New Roman"/>
          <w:sz w:val="24"/>
          <w:highlight w:val="white"/>
          <w:lang w:val="uk-UA"/>
        </w:rPr>
        <w:t>туристичного</w:t>
      </w:r>
      <w:r w:rsidR="000764D5" w:rsidRPr="004D5801">
        <w:rPr>
          <w:rFonts w:ascii="Times New Roman" w:hAnsi="Times New Roman"/>
          <w:sz w:val="24"/>
          <w:highlight w:val="white"/>
          <w:lang w:val="uk-UA"/>
        </w:rPr>
        <w:t xml:space="preserve"> </w:t>
      </w:r>
      <w:r w:rsidRPr="004D5801">
        <w:rPr>
          <w:rFonts w:ascii="Times New Roman" w:hAnsi="Times New Roman"/>
          <w:sz w:val="24"/>
          <w:highlight w:val="white"/>
          <w:lang w:val="uk-UA"/>
        </w:rPr>
        <w:t>потенціалу</w:t>
      </w:r>
      <w:r w:rsidR="000764D5" w:rsidRPr="004D5801">
        <w:rPr>
          <w:rFonts w:ascii="Times New Roman" w:hAnsi="Times New Roman"/>
          <w:sz w:val="24"/>
          <w:highlight w:val="white"/>
          <w:lang w:val="uk-UA"/>
        </w:rPr>
        <w:t xml:space="preserve"> </w:t>
      </w:r>
      <w:r w:rsidRPr="004D5801">
        <w:rPr>
          <w:rFonts w:ascii="Times New Roman" w:hAnsi="Times New Roman"/>
          <w:sz w:val="24"/>
          <w:highlight w:val="white"/>
          <w:lang w:val="uk-UA"/>
        </w:rPr>
        <w:t>міста</w:t>
      </w:r>
      <w:r w:rsidRPr="004D5801">
        <w:rPr>
          <w:rFonts w:ascii="Times New Roman" w:hAnsi="Times New Roman"/>
          <w:sz w:val="24"/>
          <w:lang w:val="uk-UA"/>
        </w:rPr>
        <w:t>.</w:t>
      </w:r>
    </w:p>
    <w:p w:rsidR="00E9750F" w:rsidRPr="004D5801" w:rsidRDefault="00E9750F" w:rsidP="00C20A5B">
      <w:pPr>
        <w:pStyle w:val="afd"/>
        <w:tabs>
          <w:tab w:val="left" w:pos="3835"/>
        </w:tabs>
        <w:spacing w:before="0" w:beforeAutospacing="0" w:after="0" w:afterAutospacing="0"/>
        <w:jc w:val="both"/>
        <w:rPr>
          <w:lang w:val="uk-UA" w:eastAsia="uk-UA"/>
        </w:rPr>
      </w:pPr>
    </w:p>
    <w:p w:rsidR="00E9750F" w:rsidRPr="004D5801" w:rsidRDefault="00E9750F" w:rsidP="00C20A5B">
      <w:pPr>
        <w:pStyle w:val="afd"/>
        <w:tabs>
          <w:tab w:val="left" w:pos="3835"/>
        </w:tabs>
        <w:spacing w:before="0" w:beforeAutospacing="0" w:after="0" w:afterAutospacing="0"/>
        <w:rPr>
          <w:lang w:val="uk-UA" w:eastAsia="uk-UA"/>
        </w:rPr>
      </w:pPr>
    </w:p>
    <w:p w:rsidR="00673051" w:rsidRDefault="00673051" w:rsidP="00673051">
      <w:pPr>
        <w:pStyle w:val="10"/>
        <w:numPr>
          <w:ilvl w:val="0"/>
          <w:numId w:val="0"/>
        </w:numPr>
        <w:spacing w:before="0" w:after="0"/>
        <w:jc w:val="center"/>
        <w:rPr>
          <w:rFonts w:ascii="Times New Roman" w:hAnsi="Times New Roman"/>
          <w:lang w:val="uk-UA"/>
        </w:rPr>
      </w:pPr>
      <w:r w:rsidRPr="009C3108">
        <w:rPr>
          <w:rFonts w:ascii="Times New Roman" w:hAnsi="Times New Roman"/>
          <w:lang w:val="uk-UA"/>
        </w:rPr>
        <w:t>9. План дій</w:t>
      </w:r>
    </w:p>
    <w:p w:rsidR="00673051" w:rsidRPr="00E54266" w:rsidRDefault="00673051" w:rsidP="00673051">
      <w:pPr>
        <w:pStyle w:val="12"/>
        <w:spacing w:after="0"/>
        <w:rPr>
          <w:lang w:val="uk-UA"/>
        </w:rPr>
      </w:pPr>
    </w:p>
    <w:p w:rsidR="00673051" w:rsidRPr="009C3108" w:rsidRDefault="00673051" w:rsidP="00673051">
      <w:pPr>
        <w:pStyle w:val="12"/>
        <w:spacing w:after="0"/>
        <w:ind w:firstLine="709"/>
        <w:rPr>
          <w:rFonts w:ascii="Times New Roman" w:hAnsi="Times New Roman"/>
          <w:sz w:val="24"/>
          <w:lang w:val="uk-UA"/>
        </w:rPr>
      </w:pPr>
      <w:r w:rsidRPr="009C3108">
        <w:rPr>
          <w:rFonts w:ascii="Times New Roman" w:hAnsi="Times New Roman"/>
          <w:sz w:val="24"/>
          <w:lang w:val="uk-UA"/>
        </w:rPr>
        <w:t>Даний план заходів базується на аналізі поточної ситуації в громаді щодо підтримки бізнесу, результатах SWOT-аналізу т</w:t>
      </w:r>
      <w:r>
        <w:rPr>
          <w:rFonts w:ascii="Times New Roman" w:hAnsi="Times New Roman"/>
          <w:sz w:val="24"/>
          <w:lang w:val="uk-UA"/>
        </w:rPr>
        <w:t>а з врахуванням реальних можливо</w:t>
      </w:r>
      <w:r w:rsidRPr="009C3108">
        <w:rPr>
          <w:rFonts w:ascii="Times New Roman" w:hAnsi="Times New Roman"/>
          <w:sz w:val="24"/>
          <w:lang w:val="uk-UA"/>
        </w:rPr>
        <w:t>стей міської ради щодо його виконання.</w:t>
      </w:r>
    </w:p>
    <w:p w:rsidR="00673051" w:rsidRPr="009C3108" w:rsidRDefault="00673051" w:rsidP="00673051">
      <w:pPr>
        <w:pStyle w:val="12"/>
        <w:spacing w:after="0"/>
        <w:jc w:val="right"/>
        <w:rPr>
          <w:rFonts w:ascii="Times New Roman" w:hAnsi="Times New Roman"/>
          <w:b/>
          <w:i/>
          <w:sz w:val="24"/>
          <w:lang w:val="uk-UA"/>
        </w:rPr>
      </w:pPr>
      <w:r w:rsidRPr="009C3108">
        <w:rPr>
          <w:rFonts w:ascii="Times New Roman" w:hAnsi="Times New Roman"/>
          <w:b/>
          <w:i/>
          <w:sz w:val="24"/>
          <w:lang w:val="uk-UA"/>
        </w:rPr>
        <w:t>Таблиця 1. План дій</w:t>
      </w:r>
    </w:p>
    <w:p w:rsidR="00673051" w:rsidRPr="009C3108" w:rsidRDefault="00673051" w:rsidP="00673051">
      <w:pPr>
        <w:rPr>
          <w:rFonts w:ascii="Times New Roman" w:hAnsi="Times New Roman"/>
          <w:lang w:val="uk-UA"/>
        </w:rPr>
      </w:pPr>
    </w:p>
    <w:tbl>
      <w:tblPr>
        <w:tblStyle w:val="a7"/>
        <w:tblW w:w="10490" w:type="dxa"/>
        <w:tblInd w:w="-34" w:type="dxa"/>
        <w:tblLayout w:type="fixed"/>
        <w:tblLook w:val="04A0"/>
      </w:tblPr>
      <w:tblGrid>
        <w:gridCol w:w="1560"/>
        <w:gridCol w:w="1417"/>
        <w:gridCol w:w="1276"/>
        <w:gridCol w:w="986"/>
        <w:gridCol w:w="992"/>
        <w:gridCol w:w="1134"/>
        <w:gridCol w:w="1566"/>
        <w:gridCol w:w="1559"/>
      </w:tblGrid>
      <w:tr w:rsidR="00673051" w:rsidRPr="00A23EB6" w:rsidTr="00CF0492">
        <w:tc>
          <w:tcPr>
            <w:tcW w:w="1560" w:type="dxa"/>
            <w:shd w:val="clear" w:color="auto" w:fill="B8CCE4" w:themeFill="accent1" w:themeFillTint="66"/>
          </w:tcPr>
          <w:p w:rsidR="00673051" w:rsidRPr="00A23EB6" w:rsidRDefault="00673051" w:rsidP="0020651F">
            <w:pPr>
              <w:jc w:val="center"/>
              <w:rPr>
                <w:rFonts w:ascii="Times New Roman" w:hAnsi="Times New Roman"/>
                <w:b/>
                <w:sz w:val="20"/>
                <w:szCs w:val="20"/>
                <w:lang w:val="uk-UA"/>
              </w:rPr>
            </w:pPr>
            <w:r w:rsidRPr="00A23EB6">
              <w:rPr>
                <w:rFonts w:ascii="Times New Roman" w:hAnsi="Times New Roman"/>
                <w:b/>
                <w:sz w:val="20"/>
                <w:szCs w:val="20"/>
                <w:lang w:val="uk-UA"/>
              </w:rPr>
              <w:t>Тематичний блок</w:t>
            </w:r>
          </w:p>
        </w:tc>
        <w:tc>
          <w:tcPr>
            <w:tcW w:w="1417" w:type="dxa"/>
            <w:shd w:val="clear" w:color="auto" w:fill="B8CCE4" w:themeFill="accent1" w:themeFillTint="66"/>
          </w:tcPr>
          <w:p w:rsidR="00673051" w:rsidRPr="00A23EB6" w:rsidRDefault="00673051" w:rsidP="0020651F">
            <w:pPr>
              <w:jc w:val="center"/>
              <w:rPr>
                <w:rFonts w:ascii="Times New Roman" w:hAnsi="Times New Roman"/>
                <w:b/>
                <w:sz w:val="20"/>
                <w:szCs w:val="20"/>
                <w:lang w:val="uk-UA"/>
              </w:rPr>
            </w:pPr>
            <w:r w:rsidRPr="00A23EB6">
              <w:rPr>
                <w:rFonts w:ascii="Times New Roman" w:hAnsi="Times New Roman"/>
                <w:b/>
                <w:sz w:val="20"/>
                <w:szCs w:val="20"/>
                <w:lang w:val="uk-UA"/>
              </w:rPr>
              <w:t>Основні цілі</w:t>
            </w:r>
          </w:p>
        </w:tc>
        <w:tc>
          <w:tcPr>
            <w:tcW w:w="1276" w:type="dxa"/>
            <w:shd w:val="clear" w:color="auto" w:fill="B8CCE4" w:themeFill="accent1" w:themeFillTint="66"/>
          </w:tcPr>
          <w:p w:rsidR="00673051" w:rsidRDefault="00673051" w:rsidP="0020651F">
            <w:pPr>
              <w:jc w:val="center"/>
              <w:rPr>
                <w:rFonts w:ascii="Times New Roman" w:hAnsi="Times New Roman"/>
                <w:b/>
                <w:sz w:val="20"/>
                <w:szCs w:val="20"/>
                <w:lang w:val="uk-UA"/>
              </w:rPr>
            </w:pPr>
            <w:r w:rsidRPr="00A23EB6">
              <w:rPr>
                <w:rFonts w:ascii="Times New Roman" w:hAnsi="Times New Roman"/>
                <w:b/>
                <w:sz w:val="20"/>
                <w:szCs w:val="20"/>
                <w:lang w:val="uk-UA"/>
              </w:rPr>
              <w:t>Дії за планом</w:t>
            </w:r>
          </w:p>
          <w:p w:rsidR="00673051" w:rsidRPr="00A23EB6" w:rsidRDefault="00673051" w:rsidP="0020651F">
            <w:pPr>
              <w:jc w:val="center"/>
              <w:rPr>
                <w:rFonts w:ascii="Times New Roman" w:hAnsi="Times New Roman"/>
                <w:b/>
                <w:sz w:val="20"/>
                <w:szCs w:val="20"/>
                <w:lang w:val="uk-UA"/>
              </w:rPr>
            </w:pPr>
            <w:r w:rsidRPr="00A23EB6">
              <w:rPr>
                <w:rFonts w:ascii="Times New Roman" w:hAnsi="Times New Roman"/>
                <w:b/>
                <w:sz w:val="20"/>
                <w:szCs w:val="20"/>
                <w:lang w:val="uk-UA"/>
              </w:rPr>
              <w:t>(-ми)</w:t>
            </w:r>
          </w:p>
        </w:tc>
        <w:tc>
          <w:tcPr>
            <w:tcW w:w="986" w:type="dxa"/>
            <w:shd w:val="clear" w:color="auto" w:fill="B8CCE4" w:themeFill="accent1" w:themeFillTint="66"/>
          </w:tcPr>
          <w:p w:rsidR="00673051" w:rsidRPr="00A23EB6" w:rsidRDefault="00673051" w:rsidP="0020651F">
            <w:pPr>
              <w:jc w:val="center"/>
              <w:rPr>
                <w:rFonts w:ascii="Times New Roman" w:hAnsi="Times New Roman"/>
                <w:b/>
                <w:sz w:val="20"/>
                <w:szCs w:val="20"/>
                <w:lang w:val="uk-UA"/>
              </w:rPr>
            </w:pPr>
            <w:r w:rsidRPr="00A23EB6">
              <w:rPr>
                <w:rFonts w:ascii="Times New Roman" w:hAnsi="Times New Roman"/>
                <w:b/>
                <w:sz w:val="20"/>
                <w:szCs w:val="20"/>
                <w:lang w:val="uk-UA"/>
              </w:rPr>
              <w:t xml:space="preserve">Тривалість </w:t>
            </w:r>
          </w:p>
        </w:tc>
        <w:tc>
          <w:tcPr>
            <w:tcW w:w="992" w:type="dxa"/>
            <w:shd w:val="clear" w:color="auto" w:fill="B8CCE4" w:themeFill="accent1" w:themeFillTint="66"/>
          </w:tcPr>
          <w:p w:rsidR="00673051" w:rsidRPr="00A23EB6" w:rsidRDefault="00673051" w:rsidP="0020651F">
            <w:pPr>
              <w:jc w:val="center"/>
              <w:rPr>
                <w:rFonts w:ascii="Times New Roman" w:hAnsi="Times New Roman"/>
                <w:b/>
                <w:sz w:val="20"/>
                <w:szCs w:val="20"/>
                <w:lang w:val="uk-UA"/>
              </w:rPr>
            </w:pPr>
            <w:r w:rsidRPr="00A23EB6">
              <w:rPr>
                <w:rFonts w:ascii="Times New Roman" w:hAnsi="Times New Roman"/>
                <w:b/>
                <w:sz w:val="20"/>
                <w:szCs w:val="20"/>
                <w:lang w:val="uk-UA"/>
              </w:rPr>
              <w:t>Залучені партнери</w:t>
            </w:r>
          </w:p>
        </w:tc>
        <w:tc>
          <w:tcPr>
            <w:tcW w:w="1134" w:type="dxa"/>
            <w:shd w:val="clear" w:color="auto" w:fill="B8CCE4" w:themeFill="accent1" w:themeFillTint="66"/>
          </w:tcPr>
          <w:p w:rsidR="00673051" w:rsidRPr="00A23EB6" w:rsidRDefault="00673051" w:rsidP="0020651F">
            <w:pPr>
              <w:jc w:val="center"/>
              <w:rPr>
                <w:rFonts w:ascii="Times New Roman" w:hAnsi="Times New Roman"/>
                <w:b/>
                <w:sz w:val="20"/>
                <w:szCs w:val="20"/>
                <w:lang w:val="uk-UA"/>
              </w:rPr>
            </w:pPr>
            <w:r w:rsidRPr="00A23EB6">
              <w:rPr>
                <w:rFonts w:ascii="Times New Roman" w:hAnsi="Times New Roman"/>
                <w:b/>
                <w:sz w:val="20"/>
                <w:szCs w:val="20"/>
                <w:lang w:val="uk-UA"/>
              </w:rPr>
              <w:t>Заплановані витрати</w:t>
            </w:r>
          </w:p>
          <w:p w:rsidR="00673051" w:rsidRPr="00A23EB6" w:rsidRDefault="00673051" w:rsidP="0020651F">
            <w:pPr>
              <w:jc w:val="center"/>
              <w:rPr>
                <w:rFonts w:ascii="Times New Roman" w:hAnsi="Times New Roman"/>
                <w:i/>
                <w:sz w:val="20"/>
                <w:szCs w:val="20"/>
                <w:lang w:val="uk-UA"/>
              </w:rPr>
            </w:pPr>
            <w:r w:rsidRPr="00A23EB6">
              <w:rPr>
                <w:rFonts w:ascii="Times New Roman" w:hAnsi="Times New Roman"/>
                <w:i/>
                <w:sz w:val="20"/>
                <w:szCs w:val="20"/>
                <w:lang w:val="uk-UA"/>
              </w:rPr>
              <w:t>(національна валюта та еквівалент в ЄВРО)</w:t>
            </w:r>
          </w:p>
        </w:tc>
        <w:tc>
          <w:tcPr>
            <w:tcW w:w="1566" w:type="dxa"/>
            <w:shd w:val="clear" w:color="auto" w:fill="B8CCE4" w:themeFill="accent1" w:themeFillTint="66"/>
          </w:tcPr>
          <w:p w:rsidR="00673051" w:rsidRPr="00A23EB6" w:rsidRDefault="00673051" w:rsidP="0020651F">
            <w:pPr>
              <w:jc w:val="center"/>
              <w:rPr>
                <w:rFonts w:ascii="Times New Roman" w:hAnsi="Times New Roman"/>
                <w:b/>
                <w:sz w:val="20"/>
                <w:szCs w:val="20"/>
                <w:lang w:val="uk-UA"/>
              </w:rPr>
            </w:pPr>
            <w:r w:rsidRPr="00A23EB6">
              <w:rPr>
                <w:rFonts w:ascii="Times New Roman" w:hAnsi="Times New Roman"/>
                <w:b/>
                <w:sz w:val="20"/>
                <w:szCs w:val="20"/>
                <w:lang w:val="uk-UA"/>
              </w:rPr>
              <w:t xml:space="preserve">Результати </w:t>
            </w:r>
            <w:r w:rsidRPr="00A23EB6">
              <w:rPr>
                <w:rFonts w:ascii="Times New Roman" w:hAnsi="Times New Roman"/>
                <w:i/>
                <w:sz w:val="20"/>
                <w:szCs w:val="20"/>
                <w:lang w:val="uk-UA"/>
              </w:rPr>
              <w:t>(те що ви о</w:t>
            </w:r>
            <w:r>
              <w:rPr>
                <w:rFonts w:ascii="Times New Roman" w:hAnsi="Times New Roman"/>
                <w:i/>
                <w:sz w:val="20"/>
                <w:szCs w:val="20"/>
                <w:lang w:val="uk-UA"/>
              </w:rPr>
              <w:t>чікуєте в результаті дії за проє</w:t>
            </w:r>
            <w:r w:rsidRPr="00A23EB6">
              <w:rPr>
                <w:rFonts w:ascii="Times New Roman" w:hAnsi="Times New Roman"/>
                <w:i/>
                <w:sz w:val="20"/>
                <w:szCs w:val="20"/>
                <w:lang w:val="uk-UA"/>
              </w:rPr>
              <w:t>ктом- див колонка 3 зліва</w:t>
            </w:r>
            <w:r w:rsidRPr="00A23EB6">
              <w:rPr>
                <w:rFonts w:ascii="Times New Roman" w:hAnsi="Times New Roman"/>
                <w:b/>
                <w:sz w:val="20"/>
                <w:szCs w:val="20"/>
                <w:lang w:val="uk-UA"/>
              </w:rPr>
              <w:t xml:space="preserve">) </w:t>
            </w:r>
          </w:p>
        </w:tc>
        <w:tc>
          <w:tcPr>
            <w:tcW w:w="1559" w:type="dxa"/>
            <w:shd w:val="clear" w:color="auto" w:fill="B8CCE4" w:themeFill="accent1" w:themeFillTint="66"/>
          </w:tcPr>
          <w:p w:rsidR="00673051" w:rsidRPr="00A23EB6" w:rsidRDefault="00673051" w:rsidP="0020651F">
            <w:pPr>
              <w:jc w:val="center"/>
              <w:rPr>
                <w:rFonts w:ascii="Times New Roman" w:hAnsi="Times New Roman"/>
                <w:b/>
                <w:sz w:val="20"/>
                <w:szCs w:val="20"/>
                <w:lang w:val="uk-UA"/>
              </w:rPr>
            </w:pPr>
            <w:r w:rsidRPr="00A23EB6">
              <w:rPr>
                <w:rFonts w:ascii="Times New Roman" w:hAnsi="Times New Roman"/>
                <w:b/>
                <w:sz w:val="20"/>
                <w:szCs w:val="20"/>
                <w:lang w:val="uk-UA"/>
              </w:rPr>
              <w:t xml:space="preserve">Показники </w:t>
            </w:r>
            <w:r>
              <w:rPr>
                <w:rFonts w:ascii="Times New Roman" w:hAnsi="Times New Roman"/>
                <w:i/>
                <w:sz w:val="20"/>
                <w:szCs w:val="20"/>
                <w:lang w:val="uk-UA"/>
              </w:rPr>
              <w:t>(індикатори для монітори</w:t>
            </w:r>
            <w:r w:rsidRPr="00A23EB6">
              <w:rPr>
                <w:rFonts w:ascii="Times New Roman" w:hAnsi="Times New Roman"/>
                <w:i/>
                <w:sz w:val="20"/>
                <w:szCs w:val="20"/>
                <w:lang w:val="uk-UA"/>
              </w:rPr>
              <w:t>нгу</w:t>
            </w:r>
            <w:r w:rsidRPr="00A23EB6">
              <w:rPr>
                <w:rFonts w:ascii="Times New Roman" w:hAnsi="Times New Roman"/>
                <w:b/>
                <w:sz w:val="20"/>
                <w:szCs w:val="20"/>
                <w:lang w:val="uk-UA"/>
              </w:rPr>
              <w:t>)</w:t>
            </w:r>
          </w:p>
        </w:tc>
      </w:tr>
      <w:tr w:rsidR="00673051" w:rsidRPr="0040058B" w:rsidTr="00CF0492">
        <w:tc>
          <w:tcPr>
            <w:tcW w:w="1560" w:type="dxa"/>
            <w:vMerge w:val="restart"/>
            <w:shd w:val="clear" w:color="auto" w:fill="FED5A8"/>
          </w:tcPr>
          <w:p w:rsidR="00673051" w:rsidRPr="00FE600B" w:rsidRDefault="00673051" w:rsidP="0020651F">
            <w:pPr>
              <w:rPr>
                <w:rFonts w:ascii="Times New Roman" w:hAnsi="Times New Roman"/>
                <w:szCs w:val="22"/>
                <w:lang w:val="uk-UA"/>
              </w:rPr>
            </w:pPr>
            <w:r w:rsidRPr="00FE600B">
              <w:rPr>
                <w:rFonts w:ascii="Times New Roman" w:hAnsi="Times New Roman"/>
                <w:szCs w:val="22"/>
                <w:lang w:val="uk-UA"/>
              </w:rPr>
              <w:t>1.Міжсекторальна співпраця та взаємодія на місцевому рівні</w:t>
            </w:r>
          </w:p>
          <w:p w:rsidR="00673051" w:rsidRPr="00FE600B" w:rsidRDefault="00673051" w:rsidP="0020651F">
            <w:pPr>
              <w:rPr>
                <w:rFonts w:ascii="Times New Roman" w:hAnsi="Times New Roman"/>
                <w:szCs w:val="22"/>
                <w:lang w:val="uk-UA"/>
              </w:rPr>
            </w:pPr>
          </w:p>
          <w:p w:rsidR="00673051" w:rsidRPr="00FE600B" w:rsidRDefault="00673051" w:rsidP="0020651F">
            <w:pPr>
              <w:rPr>
                <w:rFonts w:ascii="Times New Roman" w:hAnsi="Times New Roman"/>
                <w:szCs w:val="22"/>
                <w:lang w:val="uk-UA"/>
              </w:rPr>
            </w:pPr>
            <w:r w:rsidRPr="00FE600B">
              <w:rPr>
                <w:rFonts w:ascii="Times New Roman" w:hAnsi="Times New Roman"/>
                <w:szCs w:val="22"/>
                <w:lang w:val="uk-UA"/>
              </w:rPr>
              <w:t>2. Доступ до фінансування</w:t>
            </w:r>
          </w:p>
          <w:p w:rsidR="00673051" w:rsidRPr="00FE600B" w:rsidRDefault="00673051" w:rsidP="0020651F">
            <w:pPr>
              <w:rPr>
                <w:rFonts w:ascii="Times New Roman" w:hAnsi="Times New Roman"/>
                <w:szCs w:val="22"/>
                <w:lang w:val="uk-UA"/>
              </w:rPr>
            </w:pPr>
          </w:p>
          <w:p w:rsidR="00673051" w:rsidRPr="00FE600B" w:rsidRDefault="00673051" w:rsidP="0020651F">
            <w:pPr>
              <w:rPr>
                <w:rFonts w:ascii="Times New Roman" w:hAnsi="Times New Roman"/>
                <w:szCs w:val="22"/>
                <w:lang w:val="uk-UA"/>
              </w:rPr>
            </w:pPr>
            <w:r w:rsidRPr="00FE600B">
              <w:rPr>
                <w:rFonts w:ascii="Times New Roman" w:hAnsi="Times New Roman"/>
                <w:szCs w:val="22"/>
                <w:lang w:val="uk-UA"/>
              </w:rPr>
              <w:t>3.Кваліфіковані трудові</w:t>
            </w:r>
            <w:r w:rsidR="00CF0492">
              <w:rPr>
                <w:rFonts w:ascii="Times New Roman" w:hAnsi="Times New Roman"/>
                <w:szCs w:val="22"/>
                <w:lang w:val="uk-UA"/>
              </w:rPr>
              <w:t xml:space="preserve"> </w:t>
            </w:r>
            <w:r w:rsidRPr="00FE600B">
              <w:rPr>
                <w:rFonts w:ascii="Times New Roman" w:hAnsi="Times New Roman"/>
                <w:szCs w:val="22"/>
                <w:lang w:val="uk-UA"/>
              </w:rPr>
              <w:t>ресурси та інклюзивність</w:t>
            </w:r>
          </w:p>
          <w:p w:rsidR="00673051" w:rsidRPr="00FE600B" w:rsidRDefault="00673051" w:rsidP="0020651F">
            <w:pPr>
              <w:rPr>
                <w:rFonts w:ascii="Times New Roman" w:hAnsi="Times New Roman"/>
                <w:szCs w:val="22"/>
                <w:lang w:val="uk-UA"/>
              </w:rPr>
            </w:pPr>
          </w:p>
          <w:p w:rsidR="00673051" w:rsidRPr="00FE600B" w:rsidRDefault="00673051" w:rsidP="0020651F">
            <w:pPr>
              <w:rPr>
                <w:rFonts w:ascii="Times New Roman" w:hAnsi="Times New Roman"/>
                <w:szCs w:val="22"/>
                <w:lang w:val="uk-UA"/>
              </w:rPr>
            </w:pPr>
            <w:r w:rsidRPr="00FE600B">
              <w:rPr>
                <w:rFonts w:ascii="Times New Roman" w:hAnsi="Times New Roman"/>
                <w:szCs w:val="22"/>
                <w:lang w:val="uk-UA"/>
              </w:rPr>
              <w:lastRenderedPageBreak/>
              <w:t>4.Прозора, вільна</w:t>
            </w:r>
            <w:r w:rsidR="00CF0492">
              <w:rPr>
                <w:rFonts w:ascii="Times New Roman" w:hAnsi="Times New Roman"/>
                <w:szCs w:val="22"/>
                <w:lang w:val="uk-UA"/>
              </w:rPr>
              <w:t xml:space="preserve"> </w:t>
            </w:r>
            <w:r w:rsidRPr="00FE600B">
              <w:rPr>
                <w:rFonts w:ascii="Times New Roman" w:hAnsi="Times New Roman"/>
                <w:szCs w:val="22"/>
                <w:lang w:val="uk-UA"/>
              </w:rPr>
              <w:t>від</w:t>
            </w:r>
            <w:r w:rsidR="00CF0492">
              <w:rPr>
                <w:rFonts w:ascii="Times New Roman" w:hAnsi="Times New Roman"/>
                <w:szCs w:val="22"/>
                <w:lang w:val="uk-UA"/>
              </w:rPr>
              <w:t xml:space="preserve"> </w:t>
            </w:r>
            <w:r w:rsidRPr="00FE600B">
              <w:rPr>
                <w:rFonts w:ascii="Times New Roman" w:hAnsi="Times New Roman"/>
                <w:szCs w:val="22"/>
                <w:lang w:val="uk-UA"/>
              </w:rPr>
              <w:t>корупції</w:t>
            </w:r>
            <w:r w:rsidR="00CF0492">
              <w:rPr>
                <w:rFonts w:ascii="Times New Roman" w:hAnsi="Times New Roman"/>
                <w:szCs w:val="22"/>
                <w:lang w:val="uk-UA"/>
              </w:rPr>
              <w:t xml:space="preserve"> </w:t>
            </w:r>
            <w:r w:rsidRPr="00FE600B">
              <w:rPr>
                <w:rFonts w:ascii="Times New Roman" w:hAnsi="Times New Roman"/>
                <w:szCs w:val="22"/>
                <w:lang w:val="uk-UA"/>
              </w:rPr>
              <w:t>адміністрація, що</w:t>
            </w:r>
            <w:r w:rsidR="00CF0492">
              <w:rPr>
                <w:rFonts w:ascii="Times New Roman" w:hAnsi="Times New Roman"/>
                <w:szCs w:val="22"/>
                <w:lang w:val="uk-UA"/>
              </w:rPr>
              <w:t xml:space="preserve"> </w:t>
            </w:r>
            <w:r w:rsidRPr="00FE600B">
              <w:rPr>
                <w:rFonts w:ascii="Times New Roman" w:hAnsi="Times New Roman"/>
                <w:szCs w:val="22"/>
                <w:lang w:val="uk-UA"/>
              </w:rPr>
              <w:t>сприяє</w:t>
            </w:r>
            <w:r w:rsidR="00CF0492">
              <w:rPr>
                <w:rFonts w:ascii="Times New Roman" w:hAnsi="Times New Roman"/>
                <w:szCs w:val="22"/>
                <w:lang w:val="uk-UA"/>
              </w:rPr>
              <w:t xml:space="preserve"> </w:t>
            </w:r>
            <w:r w:rsidRPr="00FE600B">
              <w:rPr>
                <w:rFonts w:ascii="Times New Roman" w:hAnsi="Times New Roman"/>
                <w:szCs w:val="22"/>
                <w:lang w:val="uk-UA"/>
              </w:rPr>
              <w:t>розвитку</w:t>
            </w:r>
            <w:r w:rsidR="00CF0492">
              <w:rPr>
                <w:rFonts w:ascii="Times New Roman" w:hAnsi="Times New Roman"/>
                <w:szCs w:val="22"/>
                <w:lang w:val="uk-UA"/>
              </w:rPr>
              <w:t xml:space="preserve"> </w:t>
            </w:r>
            <w:r w:rsidRPr="00FE600B">
              <w:rPr>
                <w:rFonts w:ascii="Times New Roman" w:hAnsi="Times New Roman"/>
                <w:szCs w:val="22"/>
                <w:lang w:val="uk-UA"/>
              </w:rPr>
              <w:t>бізнесу</w:t>
            </w:r>
          </w:p>
          <w:p w:rsidR="00673051" w:rsidRPr="00FE600B" w:rsidRDefault="00673051" w:rsidP="0020651F">
            <w:pPr>
              <w:rPr>
                <w:rFonts w:ascii="Times New Roman" w:hAnsi="Times New Roman"/>
                <w:szCs w:val="22"/>
                <w:lang w:val="uk-UA"/>
              </w:rPr>
            </w:pPr>
          </w:p>
          <w:p w:rsidR="00673051" w:rsidRPr="00FE600B" w:rsidRDefault="00673051" w:rsidP="0020651F">
            <w:pPr>
              <w:rPr>
                <w:rFonts w:ascii="Times New Roman" w:hAnsi="Times New Roman"/>
                <w:szCs w:val="22"/>
                <w:lang w:val="uk-UA"/>
              </w:rPr>
            </w:pPr>
            <w:r w:rsidRPr="00FE600B">
              <w:rPr>
                <w:rFonts w:ascii="Times New Roman" w:hAnsi="Times New Roman"/>
                <w:szCs w:val="22"/>
                <w:lang w:val="uk-UA"/>
              </w:rPr>
              <w:t>5.Правова та інституціональна база</w:t>
            </w:r>
          </w:p>
          <w:p w:rsidR="00673051" w:rsidRPr="00FE600B" w:rsidRDefault="00673051" w:rsidP="0020651F">
            <w:pPr>
              <w:rPr>
                <w:rFonts w:ascii="Times New Roman" w:hAnsi="Times New Roman"/>
                <w:szCs w:val="22"/>
                <w:lang w:val="uk-UA"/>
              </w:rPr>
            </w:pPr>
          </w:p>
          <w:p w:rsidR="00673051" w:rsidRPr="00FE600B" w:rsidRDefault="00673051" w:rsidP="0020651F">
            <w:pPr>
              <w:rPr>
                <w:rFonts w:ascii="Times New Roman" w:hAnsi="Times New Roman"/>
                <w:szCs w:val="22"/>
                <w:lang w:val="uk-UA"/>
              </w:rPr>
            </w:pPr>
            <w:r w:rsidRPr="00FE600B">
              <w:rPr>
                <w:rFonts w:ascii="Times New Roman" w:hAnsi="Times New Roman"/>
                <w:szCs w:val="22"/>
                <w:lang w:val="uk-UA"/>
              </w:rPr>
              <w:t>6.Земельні ресурси та інфраструктура</w:t>
            </w:r>
          </w:p>
          <w:p w:rsidR="00673051" w:rsidRPr="00FE600B" w:rsidRDefault="00673051" w:rsidP="0020651F">
            <w:pPr>
              <w:rPr>
                <w:rFonts w:ascii="Times New Roman" w:hAnsi="Times New Roman"/>
                <w:szCs w:val="22"/>
                <w:lang w:val="uk-UA"/>
              </w:rPr>
            </w:pPr>
          </w:p>
          <w:p w:rsidR="00673051" w:rsidRPr="00FE600B" w:rsidRDefault="00673051" w:rsidP="0020651F">
            <w:pPr>
              <w:rPr>
                <w:rFonts w:ascii="Times New Roman" w:hAnsi="Times New Roman"/>
                <w:szCs w:val="22"/>
                <w:lang w:val="uk-UA"/>
              </w:rPr>
            </w:pPr>
          </w:p>
          <w:p w:rsidR="00673051" w:rsidRPr="00FE600B" w:rsidRDefault="00673051" w:rsidP="0020651F">
            <w:pPr>
              <w:rPr>
                <w:rFonts w:ascii="Times New Roman" w:hAnsi="Times New Roman"/>
                <w:szCs w:val="22"/>
                <w:lang w:val="uk-UA"/>
              </w:rPr>
            </w:pPr>
          </w:p>
          <w:p w:rsidR="00673051" w:rsidRPr="00FE600B" w:rsidRDefault="00673051" w:rsidP="0020651F">
            <w:pPr>
              <w:rPr>
                <w:rFonts w:ascii="Times New Roman" w:hAnsi="Times New Roman"/>
                <w:szCs w:val="22"/>
                <w:lang w:val="uk-UA"/>
              </w:rPr>
            </w:pPr>
          </w:p>
          <w:p w:rsidR="00673051" w:rsidRPr="00FE600B" w:rsidRDefault="00673051" w:rsidP="0020651F">
            <w:pPr>
              <w:rPr>
                <w:rFonts w:ascii="Times New Roman" w:hAnsi="Times New Roman"/>
                <w:szCs w:val="22"/>
                <w:lang w:val="uk-UA"/>
              </w:rPr>
            </w:pPr>
          </w:p>
          <w:p w:rsidR="00673051" w:rsidRPr="00FE600B" w:rsidRDefault="00673051" w:rsidP="0020651F">
            <w:pPr>
              <w:rPr>
                <w:rFonts w:ascii="Times New Roman" w:hAnsi="Times New Roman"/>
                <w:szCs w:val="22"/>
                <w:lang w:val="uk-UA"/>
              </w:rPr>
            </w:pPr>
          </w:p>
          <w:p w:rsidR="00673051" w:rsidRPr="00FE600B" w:rsidRDefault="00673051" w:rsidP="0020651F">
            <w:pPr>
              <w:rPr>
                <w:rFonts w:ascii="Times New Roman" w:hAnsi="Times New Roman"/>
                <w:szCs w:val="22"/>
                <w:lang w:val="uk-UA"/>
              </w:rPr>
            </w:pPr>
          </w:p>
          <w:p w:rsidR="00673051" w:rsidRPr="00FE600B" w:rsidRDefault="00673051" w:rsidP="0020651F">
            <w:pPr>
              <w:rPr>
                <w:rFonts w:ascii="Times New Roman" w:hAnsi="Times New Roman"/>
                <w:szCs w:val="22"/>
                <w:lang w:val="uk-UA"/>
              </w:rPr>
            </w:pPr>
          </w:p>
          <w:p w:rsidR="00673051" w:rsidRPr="00FE600B" w:rsidRDefault="00673051" w:rsidP="0020651F">
            <w:pPr>
              <w:rPr>
                <w:rFonts w:ascii="Times New Roman" w:hAnsi="Times New Roman"/>
                <w:szCs w:val="22"/>
                <w:lang w:val="uk-UA"/>
              </w:rPr>
            </w:pPr>
          </w:p>
          <w:p w:rsidR="00673051" w:rsidRPr="00FE600B" w:rsidRDefault="00673051" w:rsidP="0020651F">
            <w:pPr>
              <w:pStyle w:val="17"/>
              <w:spacing w:after="0" w:line="240" w:lineRule="auto"/>
              <w:rPr>
                <w:rFonts w:ascii="Times New Roman" w:hAnsi="Times New Roman" w:cs="Times New Roman"/>
              </w:rPr>
            </w:pPr>
          </w:p>
          <w:p w:rsidR="00673051" w:rsidRPr="00FE600B" w:rsidRDefault="00673051" w:rsidP="0020651F">
            <w:pPr>
              <w:pStyle w:val="17"/>
              <w:spacing w:after="0" w:line="240" w:lineRule="auto"/>
              <w:rPr>
                <w:rFonts w:ascii="Times New Roman" w:hAnsi="Times New Roman" w:cs="Times New Roman"/>
              </w:rPr>
            </w:pPr>
          </w:p>
          <w:p w:rsidR="00673051" w:rsidRPr="00FE600B" w:rsidRDefault="00673051" w:rsidP="0020651F">
            <w:pPr>
              <w:pStyle w:val="17"/>
              <w:spacing w:after="0" w:line="240" w:lineRule="auto"/>
              <w:rPr>
                <w:rFonts w:ascii="Times New Roman" w:hAnsi="Times New Roman" w:cs="Times New Roman"/>
              </w:rPr>
            </w:pPr>
          </w:p>
          <w:p w:rsidR="00673051" w:rsidRPr="00FE600B" w:rsidRDefault="00673051" w:rsidP="0020651F">
            <w:pPr>
              <w:pStyle w:val="17"/>
              <w:spacing w:after="0" w:line="240" w:lineRule="auto"/>
              <w:rPr>
                <w:rFonts w:ascii="Times New Roman" w:hAnsi="Times New Roman" w:cs="Times New Roman"/>
              </w:rPr>
            </w:pPr>
          </w:p>
          <w:p w:rsidR="00673051" w:rsidRPr="00FE600B" w:rsidRDefault="00673051" w:rsidP="0020651F">
            <w:pPr>
              <w:pStyle w:val="17"/>
              <w:spacing w:after="0" w:line="240" w:lineRule="auto"/>
              <w:rPr>
                <w:rFonts w:ascii="Times New Roman" w:hAnsi="Times New Roman" w:cs="Times New Roman"/>
              </w:rPr>
            </w:pPr>
          </w:p>
          <w:p w:rsidR="00673051" w:rsidRPr="00FE600B" w:rsidRDefault="00673051" w:rsidP="0020651F">
            <w:pPr>
              <w:pStyle w:val="17"/>
              <w:spacing w:after="0" w:line="240" w:lineRule="auto"/>
              <w:rPr>
                <w:rFonts w:ascii="Times New Roman" w:hAnsi="Times New Roman" w:cs="Times New Roman"/>
              </w:rPr>
            </w:pPr>
          </w:p>
          <w:p w:rsidR="00673051" w:rsidRPr="00FE600B" w:rsidRDefault="00673051" w:rsidP="0020651F">
            <w:pPr>
              <w:pStyle w:val="17"/>
              <w:spacing w:after="0" w:line="240" w:lineRule="auto"/>
              <w:rPr>
                <w:rFonts w:ascii="Times New Roman" w:hAnsi="Times New Roman" w:cs="Times New Roman"/>
              </w:rPr>
            </w:pPr>
          </w:p>
          <w:p w:rsidR="00673051" w:rsidRPr="00FE600B" w:rsidRDefault="00673051" w:rsidP="0020651F">
            <w:pPr>
              <w:pStyle w:val="17"/>
              <w:spacing w:after="0" w:line="240" w:lineRule="auto"/>
              <w:rPr>
                <w:rFonts w:ascii="Times New Roman" w:hAnsi="Times New Roman" w:cs="Times New Roman"/>
              </w:rPr>
            </w:pPr>
          </w:p>
          <w:p w:rsidR="00673051" w:rsidRDefault="00673051" w:rsidP="0020651F">
            <w:pPr>
              <w:pStyle w:val="17"/>
              <w:spacing w:after="0" w:line="240" w:lineRule="auto"/>
              <w:rPr>
                <w:rFonts w:ascii="Times New Roman" w:hAnsi="Times New Roman" w:cs="Times New Roman"/>
              </w:rPr>
            </w:pPr>
          </w:p>
          <w:p w:rsidR="00673051" w:rsidRPr="00FE600B" w:rsidRDefault="00673051" w:rsidP="0020651F">
            <w:pPr>
              <w:pStyle w:val="17"/>
              <w:spacing w:after="0" w:line="240" w:lineRule="auto"/>
              <w:rPr>
                <w:rFonts w:ascii="Times New Roman" w:hAnsi="Times New Roman" w:cs="Times New Roman"/>
              </w:rPr>
            </w:pPr>
            <w:r w:rsidRPr="00FE600B">
              <w:rPr>
                <w:rFonts w:ascii="Times New Roman" w:hAnsi="Times New Roman" w:cs="Times New Roman"/>
              </w:rPr>
              <w:t>1.Міжсекторальна співпраця та взаємодія на місцевому рівні</w:t>
            </w:r>
          </w:p>
          <w:p w:rsidR="00673051" w:rsidRPr="00FE600B" w:rsidRDefault="00673051" w:rsidP="0020651F">
            <w:pPr>
              <w:rPr>
                <w:rFonts w:ascii="Times New Roman" w:hAnsi="Times New Roman"/>
                <w:szCs w:val="22"/>
                <w:lang w:val="uk-UA"/>
              </w:rPr>
            </w:pPr>
          </w:p>
          <w:p w:rsidR="00673051" w:rsidRPr="00FE600B" w:rsidRDefault="00673051" w:rsidP="0020651F">
            <w:pPr>
              <w:rPr>
                <w:rFonts w:ascii="Times New Roman" w:hAnsi="Times New Roman"/>
                <w:szCs w:val="22"/>
                <w:lang w:val="uk-UA"/>
              </w:rPr>
            </w:pPr>
            <w:r w:rsidRPr="00FE600B">
              <w:rPr>
                <w:rFonts w:ascii="Times New Roman" w:hAnsi="Times New Roman"/>
                <w:szCs w:val="22"/>
                <w:lang w:val="uk-UA"/>
              </w:rPr>
              <w:t>2. Прозора, вільна від корупції адміністрація, що сприяє розвитку бізнесу</w:t>
            </w:r>
          </w:p>
        </w:tc>
        <w:tc>
          <w:tcPr>
            <w:tcW w:w="1417" w:type="dxa"/>
            <w:vMerge w:val="restart"/>
          </w:tcPr>
          <w:p w:rsidR="00673051" w:rsidRPr="00FE600B" w:rsidRDefault="00673051" w:rsidP="00B33ACD">
            <w:pPr>
              <w:jc w:val="center"/>
              <w:rPr>
                <w:rFonts w:ascii="Times New Roman" w:hAnsi="Times New Roman"/>
                <w:szCs w:val="22"/>
                <w:lang w:val="uk-UA"/>
              </w:rPr>
            </w:pPr>
            <w:r w:rsidRPr="00FE600B">
              <w:rPr>
                <w:rFonts w:ascii="Times New Roman" w:hAnsi="Times New Roman"/>
                <w:szCs w:val="22"/>
                <w:lang w:val="uk-UA"/>
              </w:rPr>
              <w:lastRenderedPageBreak/>
              <w:t>1.Сприяння розвитку</w:t>
            </w:r>
            <w:r w:rsidR="0024375F">
              <w:rPr>
                <w:rFonts w:ascii="Times New Roman" w:hAnsi="Times New Roman"/>
                <w:szCs w:val="22"/>
                <w:lang w:val="uk-UA"/>
              </w:rPr>
              <w:t xml:space="preserve"> </w:t>
            </w:r>
            <w:r w:rsidRPr="00FE600B">
              <w:rPr>
                <w:rFonts w:ascii="Times New Roman" w:hAnsi="Times New Roman"/>
                <w:szCs w:val="22"/>
                <w:lang w:val="uk-UA"/>
              </w:rPr>
              <w:t>приватної</w:t>
            </w:r>
            <w:r w:rsidR="0024375F">
              <w:rPr>
                <w:rFonts w:ascii="Times New Roman" w:hAnsi="Times New Roman"/>
                <w:szCs w:val="22"/>
                <w:lang w:val="uk-UA"/>
              </w:rPr>
              <w:t xml:space="preserve"> </w:t>
            </w:r>
            <w:r w:rsidRPr="00FE600B">
              <w:rPr>
                <w:rFonts w:ascii="Times New Roman" w:hAnsi="Times New Roman"/>
                <w:szCs w:val="22"/>
                <w:lang w:val="uk-UA"/>
              </w:rPr>
              <w:t>бізнес-ініціативи в громаді</w:t>
            </w:r>
          </w:p>
        </w:tc>
        <w:tc>
          <w:tcPr>
            <w:tcW w:w="1276" w:type="dxa"/>
          </w:tcPr>
          <w:p w:rsidR="00673051" w:rsidRPr="00FE600B" w:rsidRDefault="00673051" w:rsidP="00B33ACD">
            <w:pPr>
              <w:jc w:val="center"/>
              <w:rPr>
                <w:rFonts w:ascii="Times New Roman" w:hAnsi="Times New Roman"/>
                <w:szCs w:val="22"/>
                <w:lang w:val="uk-UA"/>
              </w:rPr>
            </w:pPr>
            <w:r w:rsidRPr="00FE600B">
              <w:rPr>
                <w:rFonts w:ascii="Times New Roman" w:hAnsi="Times New Roman"/>
                <w:szCs w:val="22"/>
                <w:lang w:val="uk-UA"/>
              </w:rPr>
              <w:t>1.1.Функціонування центру економічного</w:t>
            </w:r>
            <w:r w:rsidR="0024375F">
              <w:rPr>
                <w:rFonts w:ascii="Times New Roman" w:hAnsi="Times New Roman"/>
                <w:szCs w:val="22"/>
                <w:lang w:val="uk-UA"/>
              </w:rPr>
              <w:t xml:space="preserve"> </w:t>
            </w:r>
            <w:r w:rsidRPr="00FE600B">
              <w:rPr>
                <w:rFonts w:ascii="Times New Roman" w:hAnsi="Times New Roman"/>
                <w:szCs w:val="22"/>
                <w:lang w:val="uk-UA"/>
              </w:rPr>
              <w:t>зростання</w:t>
            </w:r>
            <w:r w:rsidR="0024375F">
              <w:rPr>
                <w:rFonts w:ascii="Times New Roman" w:hAnsi="Times New Roman"/>
                <w:szCs w:val="22"/>
                <w:lang w:val="uk-UA"/>
              </w:rPr>
              <w:t xml:space="preserve"> </w:t>
            </w:r>
            <w:r w:rsidRPr="00FE600B">
              <w:rPr>
                <w:rFonts w:ascii="Times New Roman" w:hAnsi="Times New Roman"/>
                <w:szCs w:val="22"/>
                <w:lang w:val="uk-UA"/>
              </w:rPr>
              <w:t>громади (як частина</w:t>
            </w:r>
            <w:r w:rsidR="0024375F">
              <w:rPr>
                <w:rFonts w:ascii="Times New Roman" w:hAnsi="Times New Roman"/>
                <w:szCs w:val="22"/>
                <w:lang w:val="uk-UA"/>
              </w:rPr>
              <w:t xml:space="preserve"> регіональне </w:t>
            </w:r>
            <w:r w:rsidRPr="00FE600B">
              <w:rPr>
                <w:rFonts w:ascii="Times New Roman" w:hAnsi="Times New Roman"/>
                <w:szCs w:val="22"/>
                <w:lang w:val="uk-UA"/>
              </w:rPr>
              <w:t>мережі)</w:t>
            </w:r>
          </w:p>
        </w:tc>
        <w:tc>
          <w:tcPr>
            <w:tcW w:w="986" w:type="dxa"/>
          </w:tcPr>
          <w:p w:rsidR="00673051" w:rsidRPr="00FE600B" w:rsidRDefault="00673051" w:rsidP="00B33ACD">
            <w:pPr>
              <w:jc w:val="center"/>
              <w:rPr>
                <w:rFonts w:ascii="Times New Roman" w:hAnsi="Times New Roman"/>
                <w:szCs w:val="22"/>
                <w:lang w:val="uk-UA"/>
              </w:rPr>
            </w:pPr>
            <w:r w:rsidRPr="00FE600B">
              <w:rPr>
                <w:rFonts w:ascii="Times New Roman" w:hAnsi="Times New Roman"/>
                <w:szCs w:val="22"/>
                <w:lang w:val="uk-UA"/>
              </w:rPr>
              <w:t>01.2021-12.2022</w:t>
            </w:r>
          </w:p>
        </w:tc>
        <w:tc>
          <w:tcPr>
            <w:tcW w:w="992" w:type="dxa"/>
          </w:tcPr>
          <w:p w:rsidR="00673051" w:rsidRPr="00FE600B" w:rsidRDefault="00673051" w:rsidP="00B33ACD">
            <w:pPr>
              <w:jc w:val="center"/>
              <w:rPr>
                <w:rFonts w:ascii="Times New Roman" w:hAnsi="Times New Roman"/>
                <w:szCs w:val="22"/>
                <w:lang w:val="uk-UA"/>
              </w:rPr>
            </w:pPr>
            <w:r w:rsidRPr="00FE600B">
              <w:rPr>
                <w:rFonts w:ascii="Times New Roman" w:hAnsi="Times New Roman"/>
                <w:szCs w:val="22"/>
                <w:lang w:val="uk-UA"/>
              </w:rPr>
              <w:t>Агенція</w:t>
            </w:r>
          </w:p>
        </w:tc>
        <w:tc>
          <w:tcPr>
            <w:tcW w:w="1134" w:type="dxa"/>
          </w:tcPr>
          <w:p w:rsidR="00673051" w:rsidRPr="00FE600B" w:rsidRDefault="00673051" w:rsidP="00B33ACD">
            <w:pPr>
              <w:jc w:val="center"/>
              <w:rPr>
                <w:rFonts w:ascii="Times New Roman" w:hAnsi="Times New Roman"/>
                <w:szCs w:val="22"/>
                <w:lang w:val="uk-UA"/>
              </w:rPr>
            </w:pPr>
            <w:r>
              <w:rPr>
                <w:rFonts w:ascii="Times New Roman" w:hAnsi="Times New Roman"/>
                <w:szCs w:val="22"/>
                <w:lang w:val="en-US"/>
              </w:rPr>
              <w:t>720</w:t>
            </w:r>
            <w:r w:rsidRPr="00FE600B">
              <w:rPr>
                <w:rFonts w:ascii="Times New Roman" w:hAnsi="Times New Roman"/>
                <w:szCs w:val="22"/>
                <w:lang w:val="uk-UA"/>
              </w:rPr>
              <w:t>,00/</w:t>
            </w:r>
          </w:p>
          <w:p w:rsidR="00673051" w:rsidRPr="00455C1A" w:rsidRDefault="00673051" w:rsidP="00B33ACD">
            <w:pPr>
              <w:jc w:val="center"/>
              <w:rPr>
                <w:rFonts w:ascii="Times New Roman" w:hAnsi="Times New Roman"/>
                <w:szCs w:val="22"/>
                <w:lang w:val="en-US"/>
              </w:rPr>
            </w:pPr>
            <w:r>
              <w:rPr>
                <w:rFonts w:ascii="Times New Roman" w:hAnsi="Times New Roman"/>
                <w:szCs w:val="22"/>
                <w:lang w:val="en-US"/>
              </w:rPr>
              <w:t>24</w:t>
            </w:r>
            <w:r>
              <w:rPr>
                <w:rFonts w:ascii="Times New Roman" w:hAnsi="Times New Roman"/>
                <w:szCs w:val="22"/>
                <w:lang w:val="ru-RU"/>
              </w:rPr>
              <w:t>,</w:t>
            </w:r>
            <w:r>
              <w:rPr>
                <w:rFonts w:ascii="Times New Roman" w:hAnsi="Times New Roman"/>
                <w:szCs w:val="22"/>
                <w:lang w:val="en-US"/>
              </w:rPr>
              <w:t>1</w:t>
            </w:r>
          </w:p>
        </w:tc>
        <w:tc>
          <w:tcPr>
            <w:tcW w:w="1566" w:type="dxa"/>
          </w:tcPr>
          <w:p w:rsidR="00673051" w:rsidRPr="00FE600B" w:rsidRDefault="00673051" w:rsidP="00B33ACD">
            <w:pPr>
              <w:jc w:val="center"/>
              <w:rPr>
                <w:rFonts w:ascii="Times New Roman" w:hAnsi="Times New Roman"/>
                <w:szCs w:val="22"/>
                <w:lang w:val="uk-UA"/>
              </w:rPr>
            </w:pPr>
            <w:r w:rsidRPr="00FE600B">
              <w:rPr>
                <w:rFonts w:ascii="Times New Roman" w:hAnsi="Times New Roman"/>
                <w:szCs w:val="22"/>
                <w:lang w:val="uk-UA"/>
              </w:rPr>
              <w:t>Функціонує центр економічного зростання громади</w:t>
            </w:r>
          </w:p>
          <w:p w:rsidR="00673051" w:rsidRPr="00FE600B" w:rsidRDefault="00673051" w:rsidP="00B33ACD">
            <w:pPr>
              <w:jc w:val="center"/>
              <w:rPr>
                <w:rFonts w:ascii="Times New Roman" w:hAnsi="Times New Roman"/>
                <w:szCs w:val="22"/>
                <w:lang w:val="uk-UA"/>
              </w:rPr>
            </w:pPr>
            <w:r w:rsidRPr="00FE600B">
              <w:rPr>
                <w:rFonts w:ascii="Times New Roman" w:hAnsi="Times New Roman"/>
                <w:szCs w:val="22"/>
                <w:lang w:val="uk-UA"/>
              </w:rPr>
              <w:t>Покращено доступ МСП до тематичної інформації</w:t>
            </w:r>
          </w:p>
          <w:p w:rsidR="00673051" w:rsidRPr="00FE600B" w:rsidRDefault="00673051" w:rsidP="00B33ACD">
            <w:pPr>
              <w:jc w:val="center"/>
              <w:rPr>
                <w:rFonts w:ascii="Times New Roman" w:hAnsi="Times New Roman"/>
                <w:szCs w:val="22"/>
                <w:lang w:val="uk-UA"/>
              </w:rPr>
            </w:pPr>
            <w:r w:rsidRPr="00FE600B">
              <w:rPr>
                <w:rFonts w:ascii="Times New Roman" w:hAnsi="Times New Roman"/>
                <w:szCs w:val="22"/>
                <w:lang w:val="uk-UA"/>
              </w:rPr>
              <w:t>Біля 50 представників МСП скористалися послугами Центру</w:t>
            </w:r>
          </w:p>
        </w:tc>
        <w:tc>
          <w:tcPr>
            <w:tcW w:w="1559" w:type="dxa"/>
          </w:tcPr>
          <w:p w:rsidR="00673051" w:rsidRPr="00FE600B" w:rsidRDefault="00673051" w:rsidP="00B33ACD">
            <w:pPr>
              <w:jc w:val="center"/>
              <w:rPr>
                <w:rFonts w:ascii="Times New Roman" w:hAnsi="Times New Roman"/>
                <w:szCs w:val="22"/>
                <w:lang w:val="uk-UA"/>
              </w:rPr>
            </w:pPr>
            <w:r w:rsidRPr="00FE600B">
              <w:rPr>
                <w:rFonts w:ascii="Times New Roman" w:hAnsi="Times New Roman"/>
                <w:szCs w:val="22"/>
                <w:lang w:val="uk-UA"/>
              </w:rPr>
              <w:t>65% учасників заходів, які відмітили покращення рівня знань, доступу до інформації тощо</w:t>
            </w:r>
          </w:p>
        </w:tc>
      </w:tr>
      <w:tr w:rsidR="00673051" w:rsidRPr="0040058B" w:rsidTr="00CF0492">
        <w:trPr>
          <w:trHeight w:val="2921"/>
        </w:trPr>
        <w:tc>
          <w:tcPr>
            <w:tcW w:w="1560" w:type="dxa"/>
            <w:vMerge/>
            <w:shd w:val="clear" w:color="auto" w:fill="FED5A8"/>
          </w:tcPr>
          <w:p w:rsidR="00673051" w:rsidRPr="00FE600B" w:rsidRDefault="00673051" w:rsidP="0020651F">
            <w:pPr>
              <w:rPr>
                <w:rFonts w:ascii="Times New Roman" w:hAnsi="Times New Roman"/>
                <w:szCs w:val="22"/>
                <w:lang w:val="uk-UA"/>
              </w:rPr>
            </w:pPr>
          </w:p>
        </w:tc>
        <w:tc>
          <w:tcPr>
            <w:tcW w:w="1417" w:type="dxa"/>
            <w:vMerge/>
          </w:tcPr>
          <w:p w:rsidR="00673051" w:rsidRPr="00FE600B" w:rsidRDefault="00673051" w:rsidP="00B33ACD">
            <w:pPr>
              <w:jc w:val="center"/>
              <w:rPr>
                <w:rFonts w:ascii="Times New Roman" w:hAnsi="Times New Roman"/>
                <w:szCs w:val="22"/>
                <w:lang w:val="uk-UA"/>
              </w:rPr>
            </w:pPr>
          </w:p>
        </w:tc>
        <w:tc>
          <w:tcPr>
            <w:tcW w:w="1276" w:type="dxa"/>
          </w:tcPr>
          <w:p w:rsidR="00673051" w:rsidRPr="00FE600B" w:rsidRDefault="00673051" w:rsidP="00B33ACD">
            <w:pPr>
              <w:jc w:val="center"/>
              <w:rPr>
                <w:rFonts w:ascii="Times New Roman" w:hAnsi="Times New Roman"/>
                <w:szCs w:val="22"/>
                <w:lang w:val="uk-UA"/>
              </w:rPr>
            </w:pPr>
            <w:r w:rsidRPr="00FE600B">
              <w:rPr>
                <w:rFonts w:ascii="Times New Roman" w:hAnsi="Times New Roman"/>
                <w:szCs w:val="22"/>
                <w:lang w:val="uk-UA"/>
              </w:rPr>
              <w:t>1.2.Залученнягрантовихкоштів для створення/розширення</w:t>
            </w:r>
            <w:r w:rsidR="00CF0492">
              <w:rPr>
                <w:rFonts w:ascii="Times New Roman" w:hAnsi="Times New Roman"/>
                <w:szCs w:val="22"/>
                <w:lang w:val="uk-UA"/>
              </w:rPr>
              <w:t xml:space="preserve"> </w:t>
            </w:r>
            <w:r w:rsidRPr="00FE600B">
              <w:rPr>
                <w:rFonts w:ascii="Times New Roman" w:hAnsi="Times New Roman"/>
                <w:szCs w:val="22"/>
                <w:lang w:val="uk-UA"/>
              </w:rPr>
              <w:t>нових</w:t>
            </w:r>
            <w:r w:rsidR="00CF0492">
              <w:rPr>
                <w:rFonts w:ascii="Times New Roman" w:hAnsi="Times New Roman"/>
                <w:szCs w:val="22"/>
                <w:lang w:val="uk-UA"/>
              </w:rPr>
              <w:t xml:space="preserve"> </w:t>
            </w:r>
            <w:r w:rsidRPr="00FE600B">
              <w:rPr>
                <w:rFonts w:ascii="Times New Roman" w:hAnsi="Times New Roman"/>
                <w:szCs w:val="22"/>
                <w:lang w:val="uk-UA"/>
              </w:rPr>
              <w:t>бізнесів</w:t>
            </w:r>
          </w:p>
        </w:tc>
        <w:tc>
          <w:tcPr>
            <w:tcW w:w="986" w:type="dxa"/>
          </w:tcPr>
          <w:p w:rsidR="00673051" w:rsidRPr="00FE600B" w:rsidRDefault="00673051" w:rsidP="00B33ACD">
            <w:pPr>
              <w:jc w:val="center"/>
              <w:rPr>
                <w:rFonts w:ascii="Times New Roman" w:hAnsi="Times New Roman"/>
                <w:szCs w:val="22"/>
                <w:lang w:val="uk-UA"/>
              </w:rPr>
            </w:pPr>
            <w:r w:rsidRPr="00FE600B">
              <w:rPr>
                <w:rFonts w:ascii="Times New Roman" w:hAnsi="Times New Roman"/>
                <w:szCs w:val="22"/>
                <w:lang w:val="uk-UA"/>
              </w:rPr>
              <w:t>01.2020-12.2021</w:t>
            </w:r>
          </w:p>
        </w:tc>
        <w:tc>
          <w:tcPr>
            <w:tcW w:w="992" w:type="dxa"/>
          </w:tcPr>
          <w:p w:rsidR="00673051" w:rsidRPr="00FE600B" w:rsidRDefault="00673051" w:rsidP="00B33ACD">
            <w:pPr>
              <w:jc w:val="center"/>
              <w:rPr>
                <w:rFonts w:ascii="Times New Roman" w:hAnsi="Times New Roman"/>
                <w:szCs w:val="22"/>
                <w:lang w:val="uk-UA"/>
              </w:rPr>
            </w:pPr>
            <w:r w:rsidRPr="00FE600B">
              <w:rPr>
                <w:rFonts w:ascii="Times New Roman" w:hAnsi="Times New Roman"/>
                <w:szCs w:val="22"/>
                <w:lang w:val="uk-UA"/>
              </w:rPr>
              <w:t>ГО, проекти/програми МТД, Власні</w:t>
            </w:r>
            <w:r w:rsidR="00CF0492">
              <w:rPr>
                <w:rFonts w:ascii="Times New Roman" w:hAnsi="Times New Roman"/>
                <w:szCs w:val="22"/>
                <w:lang w:val="uk-UA"/>
              </w:rPr>
              <w:t xml:space="preserve"> </w:t>
            </w:r>
            <w:r w:rsidRPr="00FE600B">
              <w:rPr>
                <w:rFonts w:ascii="Times New Roman" w:hAnsi="Times New Roman"/>
                <w:szCs w:val="22"/>
                <w:lang w:val="uk-UA"/>
              </w:rPr>
              <w:t>кошти</w:t>
            </w:r>
            <w:r w:rsidR="00CF0492">
              <w:rPr>
                <w:rFonts w:ascii="Times New Roman" w:hAnsi="Times New Roman"/>
                <w:szCs w:val="22"/>
                <w:lang w:val="uk-UA"/>
              </w:rPr>
              <w:t xml:space="preserve"> </w:t>
            </w:r>
            <w:r w:rsidRPr="00FE600B">
              <w:rPr>
                <w:rFonts w:ascii="Times New Roman" w:hAnsi="Times New Roman"/>
                <w:szCs w:val="22"/>
                <w:lang w:val="uk-UA"/>
              </w:rPr>
              <w:t>потенційних</w:t>
            </w:r>
            <w:r w:rsidR="00CF0492">
              <w:rPr>
                <w:rFonts w:ascii="Times New Roman" w:hAnsi="Times New Roman"/>
                <w:szCs w:val="22"/>
                <w:lang w:val="uk-UA"/>
              </w:rPr>
              <w:t xml:space="preserve"> </w:t>
            </w:r>
            <w:r w:rsidRPr="00FE600B">
              <w:rPr>
                <w:rFonts w:ascii="Times New Roman" w:hAnsi="Times New Roman"/>
                <w:szCs w:val="22"/>
                <w:lang w:val="uk-UA"/>
              </w:rPr>
              <w:t>бізнесменів</w:t>
            </w:r>
          </w:p>
        </w:tc>
        <w:tc>
          <w:tcPr>
            <w:tcW w:w="1134" w:type="dxa"/>
          </w:tcPr>
          <w:p w:rsidR="00673051" w:rsidRPr="00FE600B" w:rsidRDefault="00673051" w:rsidP="00B33ACD">
            <w:pPr>
              <w:jc w:val="center"/>
              <w:rPr>
                <w:rFonts w:ascii="Times New Roman" w:hAnsi="Times New Roman"/>
                <w:szCs w:val="22"/>
                <w:lang w:val="uk-UA"/>
              </w:rPr>
            </w:pPr>
            <w:r>
              <w:rPr>
                <w:rFonts w:ascii="Times New Roman" w:hAnsi="Times New Roman"/>
                <w:szCs w:val="22"/>
                <w:lang w:val="uk-UA"/>
              </w:rPr>
              <w:t>2</w:t>
            </w:r>
            <w:r w:rsidRPr="00FE600B">
              <w:rPr>
                <w:rFonts w:ascii="Times New Roman" w:hAnsi="Times New Roman"/>
                <w:szCs w:val="22"/>
                <w:lang w:val="uk-UA"/>
              </w:rPr>
              <w:t>00,00/</w:t>
            </w:r>
          </w:p>
          <w:p w:rsidR="00673051" w:rsidRPr="00FE600B" w:rsidRDefault="00673051" w:rsidP="00B33ACD">
            <w:pPr>
              <w:jc w:val="center"/>
              <w:rPr>
                <w:rFonts w:ascii="Times New Roman" w:hAnsi="Times New Roman"/>
                <w:szCs w:val="22"/>
                <w:lang w:val="uk-UA"/>
              </w:rPr>
            </w:pPr>
            <w:r>
              <w:rPr>
                <w:rFonts w:ascii="Times New Roman" w:hAnsi="Times New Roman"/>
                <w:szCs w:val="22"/>
                <w:lang w:val="uk-UA"/>
              </w:rPr>
              <w:t>6,7</w:t>
            </w:r>
          </w:p>
        </w:tc>
        <w:tc>
          <w:tcPr>
            <w:tcW w:w="1566" w:type="dxa"/>
          </w:tcPr>
          <w:p w:rsidR="00673051" w:rsidRPr="00FE600B" w:rsidRDefault="00673051" w:rsidP="00B33ACD">
            <w:pPr>
              <w:jc w:val="center"/>
              <w:rPr>
                <w:rFonts w:ascii="Times New Roman" w:hAnsi="Times New Roman"/>
                <w:szCs w:val="22"/>
                <w:lang w:val="uk-UA"/>
              </w:rPr>
            </w:pPr>
            <w:r w:rsidRPr="00FE600B">
              <w:rPr>
                <w:rFonts w:ascii="Times New Roman" w:hAnsi="Times New Roman"/>
                <w:szCs w:val="22"/>
                <w:lang w:val="uk-UA"/>
              </w:rPr>
              <w:t>2—3 мешканці</w:t>
            </w:r>
            <w:r w:rsidR="00CF0492">
              <w:rPr>
                <w:rFonts w:ascii="Times New Roman" w:hAnsi="Times New Roman"/>
                <w:szCs w:val="22"/>
                <w:lang w:val="uk-UA"/>
              </w:rPr>
              <w:t xml:space="preserve"> </w:t>
            </w:r>
            <w:r w:rsidRPr="00FE600B">
              <w:rPr>
                <w:rFonts w:ascii="Times New Roman" w:hAnsi="Times New Roman"/>
                <w:szCs w:val="22"/>
                <w:lang w:val="uk-UA"/>
              </w:rPr>
              <w:t>скористались</w:t>
            </w:r>
          </w:p>
        </w:tc>
        <w:tc>
          <w:tcPr>
            <w:tcW w:w="1559" w:type="dxa"/>
          </w:tcPr>
          <w:p w:rsidR="00673051" w:rsidRPr="00FE600B" w:rsidRDefault="00673051" w:rsidP="00B33ACD">
            <w:pPr>
              <w:jc w:val="center"/>
              <w:rPr>
                <w:rFonts w:ascii="Times New Roman" w:hAnsi="Times New Roman"/>
                <w:szCs w:val="22"/>
                <w:lang w:val="uk-UA"/>
              </w:rPr>
            </w:pPr>
            <w:r w:rsidRPr="00FE600B">
              <w:rPr>
                <w:rFonts w:ascii="Times New Roman" w:hAnsi="Times New Roman"/>
                <w:szCs w:val="22"/>
                <w:lang w:val="uk-UA"/>
              </w:rPr>
              <w:t>Створено/розширено 2-3 нових</w:t>
            </w:r>
            <w:r w:rsidR="00CF0492">
              <w:rPr>
                <w:rFonts w:ascii="Times New Roman" w:hAnsi="Times New Roman"/>
                <w:szCs w:val="22"/>
                <w:lang w:val="uk-UA"/>
              </w:rPr>
              <w:t xml:space="preserve"> </w:t>
            </w:r>
            <w:r w:rsidRPr="00FE600B">
              <w:rPr>
                <w:rFonts w:ascii="Times New Roman" w:hAnsi="Times New Roman"/>
                <w:szCs w:val="22"/>
                <w:lang w:val="uk-UA"/>
              </w:rPr>
              <w:t>соціально</w:t>
            </w:r>
            <w:r w:rsidR="00CF0492">
              <w:rPr>
                <w:rFonts w:ascii="Times New Roman" w:hAnsi="Times New Roman"/>
                <w:szCs w:val="22"/>
                <w:lang w:val="uk-UA"/>
              </w:rPr>
              <w:t xml:space="preserve"> </w:t>
            </w:r>
            <w:r w:rsidRPr="00FE600B">
              <w:rPr>
                <w:rFonts w:ascii="Times New Roman" w:hAnsi="Times New Roman"/>
                <w:szCs w:val="22"/>
                <w:lang w:val="uk-UA"/>
              </w:rPr>
              <w:t>орієнтованих</w:t>
            </w:r>
            <w:r w:rsidR="00CF0492">
              <w:rPr>
                <w:rFonts w:ascii="Times New Roman" w:hAnsi="Times New Roman"/>
                <w:szCs w:val="22"/>
                <w:lang w:val="uk-UA"/>
              </w:rPr>
              <w:t xml:space="preserve"> </w:t>
            </w:r>
            <w:r w:rsidRPr="00FE600B">
              <w:rPr>
                <w:rFonts w:ascii="Times New Roman" w:hAnsi="Times New Roman"/>
                <w:szCs w:val="22"/>
                <w:lang w:val="uk-UA"/>
              </w:rPr>
              <w:t>бізнесів</w:t>
            </w:r>
          </w:p>
        </w:tc>
      </w:tr>
      <w:tr w:rsidR="00673051" w:rsidRPr="0040058B" w:rsidTr="00CF0492">
        <w:trPr>
          <w:trHeight w:val="2172"/>
        </w:trPr>
        <w:tc>
          <w:tcPr>
            <w:tcW w:w="1560" w:type="dxa"/>
            <w:vMerge/>
            <w:shd w:val="clear" w:color="auto" w:fill="FED5A8"/>
          </w:tcPr>
          <w:p w:rsidR="00673051" w:rsidRPr="00FE600B" w:rsidRDefault="00673051" w:rsidP="0020651F">
            <w:pPr>
              <w:rPr>
                <w:rFonts w:ascii="Times New Roman" w:hAnsi="Times New Roman"/>
                <w:szCs w:val="22"/>
                <w:lang w:val="uk-UA"/>
              </w:rPr>
            </w:pPr>
          </w:p>
        </w:tc>
        <w:tc>
          <w:tcPr>
            <w:tcW w:w="1417" w:type="dxa"/>
            <w:vMerge/>
          </w:tcPr>
          <w:p w:rsidR="00673051" w:rsidRPr="00FE600B" w:rsidRDefault="00673051" w:rsidP="00B33ACD">
            <w:pPr>
              <w:jc w:val="center"/>
              <w:rPr>
                <w:rFonts w:ascii="Times New Roman" w:hAnsi="Times New Roman"/>
                <w:szCs w:val="22"/>
                <w:lang w:val="uk-UA"/>
              </w:rPr>
            </w:pPr>
          </w:p>
        </w:tc>
        <w:tc>
          <w:tcPr>
            <w:tcW w:w="1276" w:type="dxa"/>
          </w:tcPr>
          <w:p w:rsidR="00673051" w:rsidRPr="00FE600B" w:rsidRDefault="00673051" w:rsidP="00B33ACD">
            <w:pPr>
              <w:jc w:val="center"/>
              <w:rPr>
                <w:rFonts w:ascii="Times New Roman" w:hAnsi="Times New Roman"/>
                <w:szCs w:val="22"/>
                <w:lang w:val="uk-UA"/>
              </w:rPr>
            </w:pPr>
            <w:r w:rsidRPr="00FE600B">
              <w:rPr>
                <w:rFonts w:ascii="Times New Roman" w:hAnsi="Times New Roman"/>
                <w:szCs w:val="22"/>
                <w:lang w:val="uk-UA"/>
              </w:rPr>
              <w:t>1.3.Проведення навчання з  ІТ-технологій у сфері</w:t>
            </w:r>
            <w:r w:rsidR="00377BC2">
              <w:rPr>
                <w:rFonts w:ascii="Times New Roman" w:hAnsi="Times New Roman"/>
                <w:szCs w:val="22"/>
                <w:lang w:val="uk-UA"/>
              </w:rPr>
              <w:t xml:space="preserve"> </w:t>
            </w:r>
            <w:r w:rsidRPr="00FE600B">
              <w:rPr>
                <w:rFonts w:ascii="Times New Roman" w:hAnsi="Times New Roman"/>
                <w:szCs w:val="22"/>
                <w:lang w:val="uk-UA"/>
              </w:rPr>
              <w:t>бізнесу</w:t>
            </w:r>
          </w:p>
        </w:tc>
        <w:tc>
          <w:tcPr>
            <w:tcW w:w="986" w:type="dxa"/>
          </w:tcPr>
          <w:p w:rsidR="00673051" w:rsidRPr="00FE600B" w:rsidRDefault="00673051" w:rsidP="00B33ACD">
            <w:pPr>
              <w:jc w:val="center"/>
              <w:rPr>
                <w:rFonts w:ascii="Times New Roman" w:hAnsi="Times New Roman"/>
                <w:szCs w:val="22"/>
                <w:lang w:val="uk-UA"/>
              </w:rPr>
            </w:pPr>
            <w:r w:rsidRPr="00FE600B">
              <w:rPr>
                <w:rFonts w:ascii="Times New Roman" w:hAnsi="Times New Roman"/>
                <w:szCs w:val="22"/>
                <w:lang w:val="uk-UA"/>
              </w:rPr>
              <w:t>01.2020-06.2020</w:t>
            </w:r>
          </w:p>
        </w:tc>
        <w:tc>
          <w:tcPr>
            <w:tcW w:w="992" w:type="dxa"/>
          </w:tcPr>
          <w:p w:rsidR="00673051" w:rsidRPr="00FE600B" w:rsidRDefault="00673051" w:rsidP="00B33ACD">
            <w:pPr>
              <w:jc w:val="center"/>
              <w:rPr>
                <w:rFonts w:ascii="Times New Roman" w:hAnsi="Times New Roman"/>
                <w:szCs w:val="22"/>
                <w:lang w:val="uk-UA"/>
              </w:rPr>
            </w:pPr>
            <w:r w:rsidRPr="00FE600B">
              <w:rPr>
                <w:rFonts w:ascii="Times New Roman" w:hAnsi="Times New Roman"/>
                <w:szCs w:val="22"/>
                <w:lang w:val="uk-UA"/>
              </w:rPr>
              <w:t>Агенція</w:t>
            </w:r>
          </w:p>
        </w:tc>
        <w:tc>
          <w:tcPr>
            <w:tcW w:w="1134" w:type="dxa"/>
          </w:tcPr>
          <w:p w:rsidR="00EA1FC4" w:rsidRDefault="00673051" w:rsidP="00B33ACD">
            <w:pPr>
              <w:jc w:val="center"/>
              <w:rPr>
                <w:rFonts w:ascii="Times New Roman" w:hAnsi="Times New Roman"/>
                <w:szCs w:val="22"/>
                <w:lang w:val="uk-UA"/>
              </w:rPr>
            </w:pPr>
            <w:r>
              <w:rPr>
                <w:rFonts w:ascii="Times New Roman" w:hAnsi="Times New Roman"/>
                <w:szCs w:val="22"/>
                <w:lang w:val="uk-UA"/>
              </w:rPr>
              <w:t>12</w:t>
            </w:r>
            <w:r w:rsidRPr="00FE600B">
              <w:rPr>
                <w:rFonts w:ascii="Times New Roman" w:hAnsi="Times New Roman"/>
                <w:szCs w:val="22"/>
                <w:lang w:val="uk-UA"/>
              </w:rPr>
              <w:t>0,00/</w:t>
            </w:r>
          </w:p>
          <w:p w:rsidR="00673051" w:rsidRPr="00FE600B" w:rsidRDefault="00673051" w:rsidP="00B33ACD">
            <w:pPr>
              <w:jc w:val="center"/>
              <w:rPr>
                <w:rFonts w:ascii="Times New Roman" w:hAnsi="Times New Roman"/>
                <w:szCs w:val="22"/>
                <w:lang w:val="uk-UA"/>
              </w:rPr>
            </w:pPr>
            <w:r>
              <w:rPr>
                <w:rFonts w:ascii="Times New Roman" w:hAnsi="Times New Roman"/>
                <w:szCs w:val="22"/>
                <w:lang w:val="uk-UA"/>
              </w:rPr>
              <w:t>4,0</w:t>
            </w:r>
          </w:p>
        </w:tc>
        <w:tc>
          <w:tcPr>
            <w:tcW w:w="1566" w:type="dxa"/>
          </w:tcPr>
          <w:p w:rsidR="00673051" w:rsidRPr="00FE600B" w:rsidRDefault="00673051" w:rsidP="00B33ACD">
            <w:pPr>
              <w:jc w:val="center"/>
              <w:rPr>
                <w:rFonts w:ascii="Times New Roman" w:hAnsi="Times New Roman"/>
                <w:szCs w:val="22"/>
                <w:lang w:val="uk-UA"/>
              </w:rPr>
            </w:pPr>
            <w:r w:rsidRPr="00FE600B">
              <w:rPr>
                <w:rFonts w:ascii="Times New Roman" w:hAnsi="Times New Roman"/>
                <w:szCs w:val="22"/>
                <w:lang w:val="uk-UA"/>
              </w:rPr>
              <w:t>5 фахівців</w:t>
            </w:r>
            <w:r w:rsidR="00CF0492">
              <w:rPr>
                <w:rFonts w:ascii="Times New Roman" w:hAnsi="Times New Roman"/>
                <w:szCs w:val="22"/>
                <w:lang w:val="uk-UA"/>
              </w:rPr>
              <w:t xml:space="preserve"> </w:t>
            </w:r>
            <w:r w:rsidRPr="00FE600B">
              <w:rPr>
                <w:rFonts w:ascii="Times New Roman" w:hAnsi="Times New Roman"/>
                <w:szCs w:val="22"/>
                <w:lang w:val="uk-UA"/>
              </w:rPr>
              <w:t>пройдуть</w:t>
            </w:r>
            <w:r w:rsidR="00CF0492">
              <w:rPr>
                <w:rFonts w:ascii="Times New Roman" w:hAnsi="Times New Roman"/>
                <w:szCs w:val="22"/>
                <w:lang w:val="uk-UA"/>
              </w:rPr>
              <w:t xml:space="preserve"> </w:t>
            </w:r>
            <w:r w:rsidRPr="00FE600B">
              <w:rPr>
                <w:rFonts w:ascii="Times New Roman" w:hAnsi="Times New Roman"/>
                <w:szCs w:val="22"/>
                <w:lang w:val="uk-UA"/>
              </w:rPr>
              <w:t>навчання. Досвід</w:t>
            </w:r>
            <w:r w:rsidR="00CF0492">
              <w:rPr>
                <w:rFonts w:ascii="Times New Roman" w:hAnsi="Times New Roman"/>
                <w:szCs w:val="22"/>
                <w:lang w:val="uk-UA"/>
              </w:rPr>
              <w:t xml:space="preserve"> репліковано для </w:t>
            </w:r>
            <w:r w:rsidRPr="00FE600B">
              <w:rPr>
                <w:rFonts w:ascii="Times New Roman" w:hAnsi="Times New Roman"/>
                <w:szCs w:val="22"/>
                <w:lang w:val="uk-UA"/>
              </w:rPr>
              <w:t>МСП в</w:t>
            </w:r>
            <w:r w:rsidR="00CF0492">
              <w:rPr>
                <w:rFonts w:ascii="Times New Roman" w:hAnsi="Times New Roman"/>
                <w:szCs w:val="22"/>
                <w:lang w:val="uk-UA"/>
              </w:rPr>
              <w:t xml:space="preserve"> </w:t>
            </w:r>
            <w:r w:rsidRPr="00FE600B">
              <w:rPr>
                <w:rFonts w:ascii="Times New Roman" w:hAnsi="Times New Roman"/>
                <w:szCs w:val="22"/>
                <w:lang w:val="uk-UA"/>
              </w:rPr>
              <w:t>громаді.</w:t>
            </w:r>
          </w:p>
        </w:tc>
        <w:tc>
          <w:tcPr>
            <w:tcW w:w="1559" w:type="dxa"/>
          </w:tcPr>
          <w:p w:rsidR="00673051" w:rsidRPr="00FE600B" w:rsidRDefault="00673051" w:rsidP="00B33ACD">
            <w:pPr>
              <w:jc w:val="center"/>
              <w:rPr>
                <w:rFonts w:ascii="Times New Roman" w:hAnsi="Times New Roman"/>
                <w:szCs w:val="22"/>
                <w:lang w:val="uk-UA"/>
              </w:rPr>
            </w:pPr>
            <w:r w:rsidRPr="00FE600B">
              <w:rPr>
                <w:rFonts w:ascii="Times New Roman" w:hAnsi="Times New Roman"/>
                <w:szCs w:val="22"/>
                <w:lang w:val="uk-UA"/>
              </w:rPr>
              <w:t>Кількість</w:t>
            </w:r>
            <w:r w:rsidR="00CF0492">
              <w:rPr>
                <w:rFonts w:ascii="Times New Roman" w:hAnsi="Times New Roman"/>
                <w:szCs w:val="22"/>
                <w:lang w:val="uk-UA"/>
              </w:rPr>
              <w:t xml:space="preserve"> </w:t>
            </w:r>
            <w:r w:rsidRPr="00FE600B">
              <w:rPr>
                <w:rFonts w:ascii="Times New Roman" w:hAnsi="Times New Roman"/>
                <w:szCs w:val="22"/>
                <w:lang w:val="uk-UA"/>
              </w:rPr>
              <w:t>підприємств, що</w:t>
            </w:r>
            <w:r w:rsidR="00CF0492">
              <w:rPr>
                <w:rFonts w:ascii="Times New Roman" w:hAnsi="Times New Roman"/>
                <w:szCs w:val="22"/>
                <w:lang w:val="uk-UA"/>
              </w:rPr>
              <w:t xml:space="preserve"> </w:t>
            </w:r>
            <w:r w:rsidRPr="00FE600B">
              <w:rPr>
                <w:rFonts w:ascii="Times New Roman" w:hAnsi="Times New Roman"/>
                <w:szCs w:val="22"/>
                <w:lang w:val="uk-UA"/>
              </w:rPr>
              <w:t>впровадили ІТ-технології у виробничому</w:t>
            </w:r>
            <w:r w:rsidR="00CF0492">
              <w:rPr>
                <w:rFonts w:ascii="Times New Roman" w:hAnsi="Times New Roman"/>
                <w:szCs w:val="22"/>
                <w:lang w:val="uk-UA"/>
              </w:rPr>
              <w:t xml:space="preserve"> </w:t>
            </w:r>
            <w:r w:rsidRPr="00FE600B">
              <w:rPr>
                <w:rFonts w:ascii="Times New Roman" w:hAnsi="Times New Roman"/>
                <w:szCs w:val="22"/>
                <w:lang w:val="uk-UA"/>
              </w:rPr>
              <w:t>процесі</w:t>
            </w:r>
          </w:p>
        </w:tc>
      </w:tr>
      <w:tr w:rsidR="00673051" w:rsidRPr="0040058B" w:rsidTr="00CF0492">
        <w:trPr>
          <w:trHeight w:val="2921"/>
        </w:trPr>
        <w:tc>
          <w:tcPr>
            <w:tcW w:w="1560" w:type="dxa"/>
            <w:vMerge/>
            <w:shd w:val="clear" w:color="auto" w:fill="FED5A8"/>
          </w:tcPr>
          <w:p w:rsidR="00673051" w:rsidRPr="00FE600B" w:rsidRDefault="00673051" w:rsidP="0020651F">
            <w:pPr>
              <w:jc w:val="left"/>
              <w:rPr>
                <w:rFonts w:ascii="Times New Roman" w:hAnsi="Times New Roman"/>
                <w:szCs w:val="22"/>
                <w:lang w:val="uk-UA"/>
              </w:rPr>
            </w:pPr>
          </w:p>
        </w:tc>
        <w:tc>
          <w:tcPr>
            <w:tcW w:w="1417" w:type="dxa"/>
            <w:vMerge/>
          </w:tcPr>
          <w:p w:rsidR="00673051" w:rsidRPr="00FE600B" w:rsidRDefault="00673051" w:rsidP="00B33ACD">
            <w:pPr>
              <w:jc w:val="center"/>
              <w:rPr>
                <w:rFonts w:ascii="Times New Roman" w:hAnsi="Times New Roman"/>
                <w:szCs w:val="22"/>
                <w:lang w:val="uk-UA"/>
              </w:rPr>
            </w:pPr>
          </w:p>
        </w:tc>
        <w:tc>
          <w:tcPr>
            <w:tcW w:w="1276" w:type="dxa"/>
          </w:tcPr>
          <w:p w:rsidR="00673051" w:rsidRPr="00FE600B" w:rsidRDefault="00673051" w:rsidP="00B33ACD">
            <w:pPr>
              <w:jc w:val="center"/>
              <w:rPr>
                <w:rFonts w:ascii="Times New Roman" w:hAnsi="Times New Roman"/>
                <w:szCs w:val="22"/>
                <w:lang w:val="uk-UA"/>
              </w:rPr>
            </w:pPr>
            <w:r w:rsidRPr="00FE600B">
              <w:rPr>
                <w:rFonts w:ascii="Times New Roman" w:hAnsi="Times New Roman"/>
                <w:szCs w:val="22"/>
                <w:lang w:val="uk-UA"/>
              </w:rPr>
              <w:t>1.4.  Проведення</w:t>
            </w:r>
            <w:r w:rsidR="00CF0492">
              <w:rPr>
                <w:rFonts w:ascii="Times New Roman" w:hAnsi="Times New Roman"/>
                <w:szCs w:val="22"/>
                <w:lang w:val="uk-UA"/>
              </w:rPr>
              <w:t xml:space="preserve"> </w:t>
            </w:r>
            <w:r w:rsidRPr="00FE600B">
              <w:rPr>
                <w:rFonts w:ascii="Times New Roman" w:hAnsi="Times New Roman"/>
                <w:szCs w:val="22"/>
                <w:lang w:val="uk-UA"/>
              </w:rPr>
              <w:t>навчальних</w:t>
            </w:r>
            <w:r w:rsidR="00CF0492">
              <w:rPr>
                <w:rFonts w:ascii="Times New Roman" w:hAnsi="Times New Roman"/>
                <w:szCs w:val="22"/>
                <w:lang w:val="uk-UA"/>
              </w:rPr>
              <w:t xml:space="preserve"> </w:t>
            </w:r>
            <w:r w:rsidRPr="00FE600B">
              <w:rPr>
                <w:rFonts w:ascii="Times New Roman" w:hAnsi="Times New Roman"/>
                <w:szCs w:val="22"/>
                <w:lang w:val="uk-UA"/>
              </w:rPr>
              <w:t>семінарів  та тренінгів для бізнес-середовища</w:t>
            </w:r>
            <w:r w:rsidR="00CF0492">
              <w:rPr>
                <w:rFonts w:ascii="Times New Roman" w:hAnsi="Times New Roman"/>
                <w:szCs w:val="22"/>
                <w:lang w:val="uk-UA"/>
              </w:rPr>
              <w:t xml:space="preserve"> </w:t>
            </w:r>
            <w:r w:rsidRPr="00FE600B">
              <w:rPr>
                <w:rFonts w:ascii="Times New Roman" w:hAnsi="Times New Roman"/>
                <w:szCs w:val="22"/>
                <w:lang w:val="uk-UA"/>
              </w:rPr>
              <w:t>громади</w:t>
            </w:r>
          </w:p>
        </w:tc>
        <w:tc>
          <w:tcPr>
            <w:tcW w:w="986" w:type="dxa"/>
          </w:tcPr>
          <w:p w:rsidR="00673051" w:rsidRPr="00FE600B" w:rsidRDefault="00673051" w:rsidP="00B33ACD">
            <w:pPr>
              <w:jc w:val="center"/>
              <w:rPr>
                <w:rFonts w:ascii="Times New Roman" w:hAnsi="Times New Roman"/>
                <w:szCs w:val="22"/>
                <w:lang w:val="uk-UA"/>
              </w:rPr>
            </w:pPr>
            <w:r w:rsidRPr="00FE600B">
              <w:rPr>
                <w:rFonts w:ascii="Times New Roman" w:hAnsi="Times New Roman"/>
                <w:szCs w:val="22"/>
                <w:lang w:val="uk-UA"/>
              </w:rPr>
              <w:t>01.2020-12.2021</w:t>
            </w:r>
          </w:p>
        </w:tc>
        <w:tc>
          <w:tcPr>
            <w:tcW w:w="992" w:type="dxa"/>
          </w:tcPr>
          <w:p w:rsidR="00673051" w:rsidRPr="00FE600B" w:rsidRDefault="00673051" w:rsidP="00B33ACD">
            <w:pPr>
              <w:jc w:val="center"/>
              <w:rPr>
                <w:rFonts w:ascii="Times New Roman" w:hAnsi="Times New Roman"/>
                <w:szCs w:val="22"/>
                <w:lang w:val="uk-UA"/>
              </w:rPr>
            </w:pPr>
            <w:r w:rsidRPr="00FE600B">
              <w:rPr>
                <w:rFonts w:ascii="Times New Roman" w:hAnsi="Times New Roman"/>
                <w:szCs w:val="22"/>
                <w:lang w:val="uk-UA"/>
              </w:rPr>
              <w:t>Служба</w:t>
            </w:r>
            <w:r w:rsidR="00CF0492">
              <w:rPr>
                <w:rFonts w:ascii="Times New Roman" w:hAnsi="Times New Roman"/>
                <w:szCs w:val="22"/>
                <w:lang w:val="uk-UA"/>
              </w:rPr>
              <w:t xml:space="preserve"> </w:t>
            </w:r>
            <w:r w:rsidRPr="00FE600B">
              <w:rPr>
                <w:rFonts w:ascii="Times New Roman" w:hAnsi="Times New Roman"/>
                <w:szCs w:val="22"/>
                <w:lang w:val="uk-UA"/>
              </w:rPr>
              <w:t>зайнятості,</w:t>
            </w:r>
          </w:p>
          <w:p w:rsidR="00673051" w:rsidRPr="00FE600B" w:rsidRDefault="00673051" w:rsidP="00B33ACD">
            <w:pPr>
              <w:jc w:val="center"/>
              <w:rPr>
                <w:rFonts w:ascii="Times New Roman" w:hAnsi="Times New Roman"/>
                <w:szCs w:val="22"/>
                <w:lang w:val="uk-UA"/>
              </w:rPr>
            </w:pPr>
            <w:r w:rsidRPr="00FE600B">
              <w:rPr>
                <w:rFonts w:ascii="Times New Roman" w:hAnsi="Times New Roman"/>
                <w:szCs w:val="22"/>
                <w:lang w:val="uk-UA"/>
              </w:rPr>
              <w:t>Агенція</w:t>
            </w:r>
          </w:p>
        </w:tc>
        <w:tc>
          <w:tcPr>
            <w:tcW w:w="1134" w:type="dxa"/>
          </w:tcPr>
          <w:p w:rsidR="00EA1FC4" w:rsidRDefault="00673051" w:rsidP="00B33ACD">
            <w:pPr>
              <w:jc w:val="center"/>
              <w:rPr>
                <w:rFonts w:ascii="Times New Roman" w:hAnsi="Times New Roman"/>
                <w:szCs w:val="22"/>
                <w:lang w:val="uk-UA"/>
              </w:rPr>
            </w:pPr>
            <w:r>
              <w:rPr>
                <w:rFonts w:ascii="Times New Roman" w:hAnsi="Times New Roman"/>
                <w:szCs w:val="22"/>
                <w:lang w:val="uk-UA"/>
              </w:rPr>
              <w:t>1</w:t>
            </w:r>
            <w:r w:rsidRPr="00FE600B">
              <w:rPr>
                <w:rFonts w:ascii="Times New Roman" w:hAnsi="Times New Roman"/>
                <w:szCs w:val="22"/>
                <w:lang w:val="uk-UA"/>
              </w:rPr>
              <w:t>00.00/</w:t>
            </w:r>
          </w:p>
          <w:p w:rsidR="00673051" w:rsidRPr="00FE600B" w:rsidRDefault="00673051" w:rsidP="00B33ACD">
            <w:pPr>
              <w:jc w:val="center"/>
              <w:rPr>
                <w:rFonts w:ascii="Times New Roman" w:hAnsi="Times New Roman"/>
                <w:szCs w:val="22"/>
                <w:lang w:val="uk-UA"/>
              </w:rPr>
            </w:pPr>
            <w:r>
              <w:rPr>
                <w:rFonts w:ascii="Times New Roman" w:hAnsi="Times New Roman"/>
                <w:szCs w:val="22"/>
                <w:lang w:val="uk-UA"/>
              </w:rPr>
              <w:t>3,3</w:t>
            </w:r>
          </w:p>
        </w:tc>
        <w:tc>
          <w:tcPr>
            <w:tcW w:w="1566" w:type="dxa"/>
          </w:tcPr>
          <w:p w:rsidR="00673051" w:rsidRPr="00FE600B" w:rsidRDefault="00673051" w:rsidP="00B33ACD">
            <w:pPr>
              <w:jc w:val="center"/>
              <w:rPr>
                <w:rFonts w:ascii="Times New Roman" w:hAnsi="Times New Roman"/>
                <w:szCs w:val="22"/>
                <w:lang w:val="uk-UA"/>
              </w:rPr>
            </w:pPr>
            <w:r w:rsidRPr="00FE600B">
              <w:rPr>
                <w:rFonts w:ascii="Times New Roman" w:hAnsi="Times New Roman"/>
                <w:szCs w:val="22"/>
                <w:lang w:val="uk-UA"/>
              </w:rPr>
              <w:t>Проведено 15 тематичних заходів (право, маркетинг, ЗЕД, управління проектами)</w:t>
            </w:r>
          </w:p>
          <w:p w:rsidR="00673051" w:rsidRPr="00FE600B" w:rsidRDefault="00673051" w:rsidP="00B33ACD">
            <w:pPr>
              <w:jc w:val="center"/>
              <w:rPr>
                <w:rFonts w:ascii="Times New Roman" w:hAnsi="Times New Roman"/>
                <w:szCs w:val="22"/>
                <w:lang w:val="uk-UA"/>
              </w:rPr>
            </w:pPr>
            <w:r w:rsidRPr="00FE600B">
              <w:rPr>
                <w:rFonts w:ascii="Times New Roman" w:hAnsi="Times New Roman"/>
                <w:szCs w:val="22"/>
                <w:lang w:val="uk-UA"/>
              </w:rPr>
              <w:t>130 представників</w:t>
            </w:r>
            <w:r w:rsidR="00CF0492">
              <w:rPr>
                <w:rFonts w:ascii="Times New Roman" w:hAnsi="Times New Roman"/>
                <w:szCs w:val="22"/>
                <w:lang w:val="uk-UA"/>
              </w:rPr>
              <w:t xml:space="preserve"> </w:t>
            </w:r>
            <w:r w:rsidRPr="00FE600B">
              <w:rPr>
                <w:rFonts w:ascii="Times New Roman" w:hAnsi="Times New Roman"/>
                <w:szCs w:val="22"/>
                <w:lang w:val="uk-UA"/>
              </w:rPr>
              <w:t>бізнес-середовища</w:t>
            </w:r>
            <w:r w:rsidR="00CF0492">
              <w:rPr>
                <w:rFonts w:ascii="Times New Roman" w:hAnsi="Times New Roman"/>
                <w:szCs w:val="22"/>
                <w:lang w:val="uk-UA"/>
              </w:rPr>
              <w:t xml:space="preserve"> </w:t>
            </w:r>
            <w:r w:rsidRPr="00FE600B">
              <w:rPr>
                <w:rFonts w:ascii="Times New Roman" w:hAnsi="Times New Roman"/>
                <w:szCs w:val="22"/>
                <w:lang w:val="uk-UA"/>
              </w:rPr>
              <w:t>відвідали заходи</w:t>
            </w:r>
          </w:p>
        </w:tc>
        <w:tc>
          <w:tcPr>
            <w:tcW w:w="1559" w:type="dxa"/>
          </w:tcPr>
          <w:p w:rsidR="00673051" w:rsidRPr="00FE600B" w:rsidRDefault="00673051" w:rsidP="00B33ACD">
            <w:pPr>
              <w:jc w:val="center"/>
              <w:rPr>
                <w:rFonts w:ascii="Times New Roman" w:hAnsi="Times New Roman"/>
                <w:szCs w:val="22"/>
                <w:lang w:val="uk-UA"/>
              </w:rPr>
            </w:pPr>
            <w:r w:rsidRPr="00FE600B">
              <w:rPr>
                <w:rFonts w:ascii="Times New Roman" w:hAnsi="Times New Roman"/>
                <w:szCs w:val="22"/>
                <w:lang w:val="uk-UA"/>
              </w:rPr>
              <w:t>70 % учасників</w:t>
            </w:r>
            <w:r w:rsidR="00CF0492">
              <w:rPr>
                <w:rFonts w:ascii="Times New Roman" w:hAnsi="Times New Roman"/>
                <w:szCs w:val="22"/>
                <w:lang w:val="uk-UA"/>
              </w:rPr>
              <w:t xml:space="preserve"> </w:t>
            </w:r>
            <w:r w:rsidRPr="00FE600B">
              <w:rPr>
                <w:rFonts w:ascii="Times New Roman" w:hAnsi="Times New Roman"/>
                <w:szCs w:val="22"/>
                <w:lang w:val="uk-UA"/>
              </w:rPr>
              <w:t>заходів, які</w:t>
            </w:r>
            <w:r w:rsidR="00CF0492">
              <w:rPr>
                <w:rFonts w:ascii="Times New Roman" w:hAnsi="Times New Roman"/>
                <w:szCs w:val="22"/>
                <w:lang w:val="uk-UA"/>
              </w:rPr>
              <w:t xml:space="preserve"> </w:t>
            </w:r>
            <w:r w:rsidRPr="00FE600B">
              <w:rPr>
                <w:rFonts w:ascii="Times New Roman" w:hAnsi="Times New Roman"/>
                <w:szCs w:val="22"/>
                <w:lang w:val="uk-UA"/>
              </w:rPr>
              <w:t>відмітили</w:t>
            </w:r>
            <w:r w:rsidR="00CF0492">
              <w:rPr>
                <w:rFonts w:ascii="Times New Roman" w:hAnsi="Times New Roman"/>
                <w:szCs w:val="22"/>
                <w:lang w:val="uk-UA"/>
              </w:rPr>
              <w:t xml:space="preserve"> </w:t>
            </w:r>
            <w:r w:rsidRPr="00FE600B">
              <w:rPr>
                <w:rFonts w:ascii="Times New Roman" w:hAnsi="Times New Roman"/>
                <w:szCs w:val="22"/>
                <w:lang w:val="uk-UA"/>
              </w:rPr>
              <w:t>покращення</w:t>
            </w:r>
            <w:r w:rsidR="00CF0492">
              <w:rPr>
                <w:rFonts w:ascii="Times New Roman" w:hAnsi="Times New Roman"/>
                <w:szCs w:val="22"/>
                <w:lang w:val="uk-UA"/>
              </w:rPr>
              <w:t xml:space="preserve"> </w:t>
            </w:r>
            <w:r w:rsidRPr="00FE600B">
              <w:rPr>
                <w:rFonts w:ascii="Times New Roman" w:hAnsi="Times New Roman"/>
                <w:szCs w:val="22"/>
                <w:lang w:val="uk-UA"/>
              </w:rPr>
              <w:t>рівня</w:t>
            </w:r>
            <w:r w:rsidR="00CF0492">
              <w:rPr>
                <w:rFonts w:ascii="Times New Roman" w:hAnsi="Times New Roman"/>
                <w:szCs w:val="22"/>
                <w:lang w:val="uk-UA"/>
              </w:rPr>
              <w:t xml:space="preserve"> </w:t>
            </w:r>
            <w:r w:rsidRPr="00FE600B">
              <w:rPr>
                <w:rFonts w:ascii="Times New Roman" w:hAnsi="Times New Roman"/>
                <w:szCs w:val="22"/>
                <w:lang w:val="uk-UA"/>
              </w:rPr>
              <w:t>знань</w:t>
            </w:r>
          </w:p>
        </w:tc>
      </w:tr>
      <w:tr w:rsidR="00673051" w:rsidRPr="0040058B" w:rsidTr="00CF0492">
        <w:tc>
          <w:tcPr>
            <w:tcW w:w="1560" w:type="dxa"/>
            <w:vMerge/>
            <w:shd w:val="clear" w:color="auto" w:fill="FED5A8"/>
          </w:tcPr>
          <w:p w:rsidR="00673051" w:rsidRPr="00FE600B" w:rsidRDefault="00673051" w:rsidP="0020651F">
            <w:pPr>
              <w:jc w:val="left"/>
              <w:rPr>
                <w:rFonts w:ascii="Times New Roman" w:hAnsi="Times New Roman"/>
                <w:szCs w:val="22"/>
                <w:lang w:val="uk-UA"/>
              </w:rPr>
            </w:pPr>
          </w:p>
        </w:tc>
        <w:tc>
          <w:tcPr>
            <w:tcW w:w="1417" w:type="dxa"/>
            <w:vMerge w:val="restart"/>
          </w:tcPr>
          <w:p w:rsidR="00673051" w:rsidRPr="00FE600B" w:rsidRDefault="00673051" w:rsidP="00B33ACD">
            <w:pPr>
              <w:pStyle w:val="afd"/>
              <w:tabs>
                <w:tab w:val="left" w:pos="3835"/>
              </w:tabs>
              <w:spacing w:before="0" w:beforeAutospacing="0" w:after="0" w:afterAutospacing="0"/>
              <w:jc w:val="center"/>
              <w:rPr>
                <w:sz w:val="22"/>
                <w:szCs w:val="22"/>
                <w:lang w:val="uk-UA" w:eastAsia="uk-UA"/>
              </w:rPr>
            </w:pPr>
            <w:r w:rsidRPr="00FE600B">
              <w:rPr>
                <w:sz w:val="22"/>
                <w:szCs w:val="22"/>
                <w:highlight w:val="white"/>
                <w:lang w:val="uk-UA"/>
              </w:rPr>
              <w:t>2.Підтримка та розвиток</w:t>
            </w:r>
            <w:r w:rsidR="001C6015">
              <w:rPr>
                <w:sz w:val="22"/>
                <w:szCs w:val="22"/>
                <w:highlight w:val="white"/>
                <w:lang w:val="uk-UA"/>
              </w:rPr>
              <w:t xml:space="preserve"> </w:t>
            </w:r>
            <w:r w:rsidRPr="00FE600B">
              <w:rPr>
                <w:sz w:val="22"/>
                <w:szCs w:val="22"/>
                <w:highlight w:val="white"/>
                <w:lang w:val="uk-UA"/>
              </w:rPr>
              <w:t>на</w:t>
            </w:r>
            <w:r w:rsidR="001C6015">
              <w:rPr>
                <w:sz w:val="22"/>
                <w:szCs w:val="22"/>
                <w:highlight w:val="white"/>
                <w:lang w:val="uk-UA"/>
              </w:rPr>
              <w:t xml:space="preserve"> </w:t>
            </w:r>
            <w:r w:rsidRPr="00FE600B">
              <w:rPr>
                <w:sz w:val="22"/>
                <w:szCs w:val="22"/>
                <w:highlight w:val="white"/>
                <w:lang w:val="uk-UA"/>
              </w:rPr>
              <w:t>явного</w:t>
            </w:r>
            <w:r w:rsidR="001C6015">
              <w:rPr>
                <w:sz w:val="22"/>
                <w:szCs w:val="22"/>
                <w:highlight w:val="white"/>
                <w:lang w:val="uk-UA"/>
              </w:rPr>
              <w:t xml:space="preserve"> туристичного </w:t>
            </w:r>
            <w:r w:rsidRPr="00FE600B">
              <w:rPr>
                <w:sz w:val="22"/>
                <w:szCs w:val="22"/>
                <w:highlight w:val="white"/>
                <w:lang w:val="uk-UA"/>
              </w:rPr>
              <w:t>потенціалу</w:t>
            </w:r>
            <w:r w:rsidR="001C6015">
              <w:rPr>
                <w:sz w:val="22"/>
                <w:szCs w:val="22"/>
                <w:highlight w:val="white"/>
                <w:lang w:val="uk-UA"/>
              </w:rPr>
              <w:t xml:space="preserve"> </w:t>
            </w:r>
            <w:r w:rsidRPr="00FE600B">
              <w:rPr>
                <w:sz w:val="22"/>
                <w:szCs w:val="22"/>
                <w:highlight w:val="white"/>
                <w:lang w:val="uk-UA"/>
              </w:rPr>
              <w:t>міста</w:t>
            </w:r>
            <w:r w:rsidRPr="00FE600B">
              <w:rPr>
                <w:sz w:val="22"/>
                <w:szCs w:val="22"/>
                <w:lang w:val="uk-UA"/>
              </w:rPr>
              <w:t>.</w:t>
            </w:r>
          </w:p>
        </w:tc>
        <w:tc>
          <w:tcPr>
            <w:tcW w:w="1276" w:type="dxa"/>
          </w:tcPr>
          <w:p w:rsidR="00673051" w:rsidRPr="00FE600B" w:rsidRDefault="00673051" w:rsidP="00B33ACD">
            <w:pPr>
              <w:jc w:val="center"/>
              <w:rPr>
                <w:rFonts w:ascii="Times New Roman" w:hAnsi="Times New Roman"/>
                <w:szCs w:val="22"/>
                <w:lang w:val="uk-UA"/>
              </w:rPr>
            </w:pPr>
            <w:r w:rsidRPr="00FE600B">
              <w:rPr>
                <w:rFonts w:ascii="Times New Roman" w:hAnsi="Times New Roman"/>
                <w:szCs w:val="22"/>
                <w:highlight w:val="white"/>
                <w:lang w:val="uk-UA"/>
              </w:rPr>
              <w:t>2.1.Створення туристично-</w:t>
            </w:r>
            <w:r w:rsidRPr="00FE600B">
              <w:rPr>
                <w:rFonts w:ascii="Times New Roman" w:hAnsi="Times New Roman"/>
                <w:szCs w:val="22"/>
                <w:lang w:val="uk-UA"/>
              </w:rPr>
              <w:t>інформаційного центру (ТІЦ) (в т.ч. збір та оновлення</w:t>
            </w:r>
            <w:r w:rsidR="001C6015">
              <w:rPr>
                <w:rFonts w:ascii="Times New Roman" w:hAnsi="Times New Roman"/>
                <w:szCs w:val="22"/>
                <w:lang w:val="uk-UA"/>
              </w:rPr>
              <w:t xml:space="preserve"> </w:t>
            </w:r>
            <w:r w:rsidRPr="00FE600B">
              <w:rPr>
                <w:rFonts w:ascii="Times New Roman" w:hAnsi="Times New Roman"/>
                <w:szCs w:val="22"/>
                <w:lang w:val="uk-UA"/>
              </w:rPr>
              <w:t xml:space="preserve">інформації на </w:t>
            </w:r>
            <w:r w:rsidR="001C6015">
              <w:rPr>
                <w:rFonts w:ascii="Times New Roman" w:hAnsi="Times New Roman"/>
                <w:szCs w:val="22"/>
                <w:lang w:val="uk-UA"/>
              </w:rPr>
              <w:t xml:space="preserve">електронне </w:t>
            </w:r>
            <w:r w:rsidRPr="00FE600B">
              <w:rPr>
                <w:rFonts w:ascii="Times New Roman" w:hAnsi="Times New Roman"/>
                <w:szCs w:val="22"/>
                <w:lang w:val="uk-UA"/>
              </w:rPr>
              <w:t>сервісах)</w:t>
            </w:r>
          </w:p>
        </w:tc>
        <w:tc>
          <w:tcPr>
            <w:tcW w:w="986" w:type="dxa"/>
          </w:tcPr>
          <w:p w:rsidR="00673051" w:rsidRPr="00FE600B" w:rsidRDefault="00673051" w:rsidP="00B33ACD">
            <w:pPr>
              <w:jc w:val="center"/>
              <w:rPr>
                <w:rFonts w:ascii="Times New Roman" w:hAnsi="Times New Roman"/>
                <w:szCs w:val="22"/>
                <w:lang w:val="uk-UA"/>
              </w:rPr>
            </w:pPr>
            <w:r w:rsidRPr="00FE600B">
              <w:rPr>
                <w:rFonts w:ascii="Times New Roman" w:hAnsi="Times New Roman"/>
                <w:szCs w:val="22"/>
                <w:lang w:val="uk-UA"/>
              </w:rPr>
              <w:t>01.02.</w:t>
            </w:r>
          </w:p>
          <w:p w:rsidR="00673051" w:rsidRPr="00FE600B" w:rsidRDefault="00673051" w:rsidP="00B33ACD">
            <w:pPr>
              <w:jc w:val="center"/>
              <w:rPr>
                <w:rFonts w:ascii="Times New Roman" w:hAnsi="Times New Roman"/>
                <w:szCs w:val="22"/>
                <w:lang w:val="uk-UA"/>
              </w:rPr>
            </w:pPr>
            <w:r w:rsidRPr="00FE600B">
              <w:rPr>
                <w:rFonts w:ascii="Times New Roman" w:hAnsi="Times New Roman"/>
                <w:szCs w:val="22"/>
                <w:lang w:val="uk-UA"/>
              </w:rPr>
              <w:t>2021-30.08.</w:t>
            </w:r>
          </w:p>
          <w:p w:rsidR="00673051" w:rsidRPr="00FE600B" w:rsidRDefault="00673051" w:rsidP="00B33ACD">
            <w:pPr>
              <w:jc w:val="center"/>
              <w:rPr>
                <w:rFonts w:ascii="Times New Roman" w:hAnsi="Times New Roman"/>
                <w:szCs w:val="22"/>
                <w:lang w:val="uk-UA"/>
              </w:rPr>
            </w:pPr>
            <w:r w:rsidRPr="00FE600B">
              <w:rPr>
                <w:rFonts w:ascii="Times New Roman" w:hAnsi="Times New Roman"/>
                <w:szCs w:val="22"/>
                <w:lang w:val="uk-UA"/>
              </w:rPr>
              <w:t>2021</w:t>
            </w:r>
          </w:p>
        </w:tc>
        <w:tc>
          <w:tcPr>
            <w:tcW w:w="992" w:type="dxa"/>
          </w:tcPr>
          <w:p w:rsidR="00673051" w:rsidRPr="00FE600B" w:rsidRDefault="00673051" w:rsidP="00B33ACD">
            <w:pPr>
              <w:jc w:val="center"/>
              <w:rPr>
                <w:rFonts w:ascii="Times New Roman" w:hAnsi="Times New Roman"/>
                <w:szCs w:val="22"/>
                <w:lang w:val="uk-UA"/>
              </w:rPr>
            </w:pPr>
            <w:r w:rsidRPr="00FE600B">
              <w:rPr>
                <w:rFonts w:ascii="Times New Roman" w:hAnsi="Times New Roman"/>
                <w:szCs w:val="22"/>
                <w:lang w:val="uk-UA"/>
              </w:rPr>
              <w:t>Міська рада, бізнес, мешканці міста, ЗМІ</w:t>
            </w:r>
          </w:p>
        </w:tc>
        <w:tc>
          <w:tcPr>
            <w:tcW w:w="1134" w:type="dxa"/>
          </w:tcPr>
          <w:p w:rsidR="00EA1FC4" w:rsidRDefault="00673051" w:rsidP="00B33ACD">
            <w:pPr>
              <w:jc w:val="center"/>
              <w:rPr>
                <w:rFonts w:ascii="Times New Roman" w:hAnsi="Times New Roman"/>
                <w:szCs w:val="22"/>
                <w:lang w:val="uk-UA"/>
              </w:rPr>
            </w:pPr>
            <w:r>
              <w:rPr>
                <w:rFonts w:ascii="Times New Roman" w:hAnsi="Times New Roman"/>
                <w:szCs w:val="22"/>
                <w:lang w:val="uk-UA"/>
              </w:rPr>
              <w:t>22</w:t>
            </w:r>
            <w:r w:rsidRPr="00FE600B">
              <w:rPr>
                <w:rFonts w:ascii="Times New Roman" w:hAnsi="Times New Roman"/>
                <w:szCs w:val="22"/>
                <w:lang w:val="uk-UA"/>
              </w:rPr>
              <w:t>0,00/</w:t>
            </w:r>
          </w:p>
          <w:p w:rsidR="00673051" w:rsidRPr="00FE600B" w:rsidRDefault="00673051" w:rsidP="00B33ACD">
            <w:pPr>
              <w:jc w:val="center"/>
              <w:rPr>
                <w:rFonts w:ascii="Times New Roman" w:hAnsi="Times New Roman"/>
                <w:szCs w:val="22"/>
                <w:lang w:val="uk-UA"/>
              </w:rPr>
            </w:pPr>
            <w:r>
              <w:rPr>
                <w:rFonts w:ascii="Times New Roman" w:hAnsi="Times New Roman"/>
                <w:szCs w:val="22"/>
                <w:lang w:val="uk-UA"/>
              </w:rPr>
              <w:t>7,4</w:t>
            </w:r>
          </w:p>
        </w:tc>
        <w:tc>
          <w:tcPr>
            <w:tcW w:w="1566" w:type="dxa"/>
          </w:tcPr>
          <w:p w:rsidR="00673051" w:rsidRPr="00FE600B" w:rsidRDefault="00673051" w:rsidP="00B33ACD">
            <w:pPr>
              <w:jc w:val="center"/>
              <w:rPr>
                <w:rFonts w:ascii="Times New Roman" w:hAnsi="Times New Roman"/>
                <w:szCs w:val="22"/>
                <w:lang w:val="uk-UA"/>
              </w:rPr>
            </w:pPr>
            <w:r w:rsidRPr="00FE600B">
              <w:rPr>
                <w:rFonts w:ascii="Times New Roman" w:hAnsi="Times New Roman"/>
                <w:szCs w:val="22"/>
                <w:lang w:val="uk-UA"/>
              </w:rPr>
              <w:t>Інституційне</w:t>
            </w:r>
            <w:r w:rsidR="001C6015">
              <w:rPr>
                <w:rFonts w:ascii="Times New Roman" w:hAnsi="Times New Roman"/>
                <w:szCs w:val="22"/>
                <w:lang w:val="uk-UA"/>
              </w:rPr>
              <w:t xml:space="preserve"> </w:t>
            </w:r>
            <w:r w:rsidRPr="00FE600B">
              <w:rPr>
                <w:rFonts w:ascii="Times New Roman" w:hAnsi="Times New Roman"/>
                <w:szCs w:val="22"/>
                <w:lang w:val="uk-UA"/>
              </w:rPr>
              <w:t>забезпечення</w:t>
            </w:r>
            <w:r w:rsidR="001C6015">
              <w:rPr>
                <w:rFonts w:ascii="Times New Roman" w:hAnsi="Times New Roman"/>
                <w:szCs w:val="22"/>
                <w:lang w:val="uk-UA"/>
              </w:rPr>
              <w:t xml:space="preserve"> </w:t>
            </w:r>
            <w:r w:rsidRPr="00FE600B">
              <w:rPr>
                <w:rFonts w:ascii="Times New Roman" w:hAnsi="Times New Roman"/>
                <w:szCs w:val="22"/>
                <w:lang w:val="uk-UA"/>
              </w:rPr>
              <w:t>розвитку туризму в місті</w:t>
            </w:r>
          </w:p>
        </w:tc>
        <w:tc>
          <w:tcPr>
            <w:tcW w:w="1559" w:type="dxa"/>
          </w:tcPr>
          <w:p w:rsidR="00673051" w:rsidRPr="00FE600B" w:rsidRDefault="00673051" w:rsidP="00B33ACD">
            <w:pPr>
              <w:jc w:val="center"/>
              <w:rPr>
                <w:rFonts w:ascii="Times New Roman" w:hAnsi="Times New Roman"/>
                <w:szCs w:val="22"/>
                <w:lang w:val="uk-UA"/>
              </w:rPr>
            </w:pPr>
            <w:r w:rsidRPr="00FE600B">
              <w:rPr>
                <w:rFonts w:ascii="Times New Roman" w:hAnsi="Times New Roman"/>
                <w:szCs w:val="22"/>
                <w:lang w:val="uk-UA"/>
              </w:rPr>
              <w:t>створено ТІЦ, що</w:t>
            </w:r>
            <w:r w:rsidR="001C6015">
              <w:rPr>
                <w:rFonts w:ascii="Times New Roman" w:hAnsi="Times New Roman"/>
                <w:szCs w:val="22"/>
                <w:lang w:val="uk-UA"/>
              </w:rPr>
              <w:t xml:space="preserve"> </w:t>
            </w:r>
            <w:r w:rsidRPr="00FE600B">
              <w:rPr>
                <w:rFonts w:ascii="Times New Roman" w:hAnsi="Times New Roman"/>
                <w:szCs w:val="22"/>
                <w:lang w:val="uk-UA"/>
              </w:rPr>
              <w:t>надає</w:t>
            </w:r>
            <w:r w:rsidR="001C6015">
              <w:rPr>
                <w:rFonts w:ascii="Times New Roman" w:hAnsi="Times New Roman"/>
                <w:szCs w:val="22"/>
                <w:lang w:val="uk-UA"/>
              </w:rPr>
              <w:t xml:space="preserve"> </w:t>
            </w:r>
            <w:r w:rsidRPr="00FE600B">
              <w:rPr>
                <w:rFonts w:ascii="Times New Roman" w:hAnsi="Times New Roman"/>
                <w:szCs w:val="22"/>
                <w:lang w:val="uk-UA"/>
              </w:rPr>
              <w:t>послуги на постійній</w:t>
            </w:r>
            <w:r w:rsidR="001C6015">
              <w:rPr>
                <w:rFonts w:ascii="Times New Roman" w:hAnsi="Times New Roman"/>
                <w:szCs w:val="22"/>
                <w:lang w:val="uk-UA"/>
              </w:rPr>
              <w:t xml:space="preserve"> </w:t>
            </w:r>
            <w:r w:rsidRPr="00FE600B">
              <w:rPr>
                <w:rFonts w:ascii="Times New Roman" w:hAnsi="Times New Roman"/>
                <w:szCs w:val="22"/>
                <w:lang w:val="uk-UA"/>
              </w:rPr>
              <w:t>основі</w:t>
            </w:r>
          </w:p>
        </w:tc>
      </w:tr>
      <w:tr w:rsidR="00673051" w:rsidRPr="0040058B" w:rsidTr="00CF0492">
        <w:tc>
          <w:tcPr>
            <w:tcW w:w="1560" w:type="dxa"/>
            <w:vMerge/>
            <w:shd w:val="clear" w:color="auto" w:fill="FED5A8"/>
          </w:tcPr>
          <w:p w:rsidR="00673051" w:rsidRPr="00FE600B" w:rsidRDefault="00673051" w:rsidP="0020651F">
            <w:pPr>
              <w:rPr>
                <w:rFonts w:ascii="Times New Roman" w:hAnsi="Times New Roman"/>
                <w:szCs w:val="22"/>
                <w:lang w:val="uk-UA"/>
              </w:rPr>
            </w:pPr>
          </w:p>
        </w:tc>
        <w:tc>
          <w:tcPr>
            <w:tcW w:w="1417" w:type="dxa"/>
            <w:vMerge/>
          </w:tcPr>
          <w:p w:rsidR="00673051" w:rsidRPr="00FE600B" w:rsidRDefault="00673051" w:rsidP="00B33ACD">
            <w:pPr>
              <w:jc w:val="center"/>
              <w:rPr>
                <w:rFonts w:ascii="Times New Roman" w:hAnsi="Times New Roman"/>
                <w:szCs w:val="22"/>
                <w:lang w:val="uk-UA"/>
              </w:rPr>
            </w:pPr>
          </w:p>
        </w:tc>
        <w:tc>
          <w:tcPr>
            <w:tcW w:w="1276" w:type="dxa"/>
          </w:tcPr>
          <w:p w:rsidR="00673051" w:rsidRPr="00FE600B" w:rsidRDefault="00673051" w:rsidP="00B33ACD">
            <w:pPr>
              <w:jc w:val="center"/>
              <w:rPr>
                <w:rFonts w:ascii="Times New Roman" w:hAnsi="Times New Roman"/>
                <w:szCs w:val="22"/>
                <w:lang w:val="uk-UA"/>
              </w:rPr>
            </w:pPr>
            <w:r w:rsidRPr="00FE600B">
              <w:rPr>
                <w:rFonts w:ascii="Times New Roman" w:hAnsi="Times New Roman"/>
                <w:szCs w:val="22"/>
                <w:lang w:val="uk-UA"/>
              </w:rPr>
              <w:t>2.2.</w:t>
            </w:r>
            <w:r w:rsidRPr="00FE600B">
              <w:rPr>
                <w:rFonts w:ascii="Times New Roman" w:hAnsi="Times New Roman"/>
                <w:szCs w:val="22"/>
                <w:highlight w:val="white"/>
                <w:lang w:val="uk-UA"/>
              </w:rPr>
              <w:t xml:space="preserve">Розроблення нових рекреаційних </w:t>
            </w:r>
            <w:r w:rsidRPr="00FE600B">
              <w:rPr>
                <w:rFonts w:ascii="Times New Roman" w:hAnsi="Times New Roman"/>
                <w:szCs w:val="22"/>
                <w:highlight w:val="white"/>
                <w:lang w:val="uk-UA"/>
              </w:rPr>
              <w:lastRenderedPageBreak/>
              <w:t>маршрутів, що охоплювали б всі етапи історії міста</w:t>
            </w:r>
          </w:p>
        </w:tc>
        <w:tc>
          <w:tcPr>
            <w:tcW w:w="986" w:type="dxa"/>
          </w:tcPr>
          <w:p w:rsidR="00673051" w:rsidRPr="00FE600B" w:rsidRDefault="00673051" w:rsidP="00B33ACD">
            <w:pPr>
              <w:jc w:val="center"/>
              <w:rPr>
                <w:rFonts w:ascii="Times New Roman" w:hAnsi="Times New Roman"/>
                <w:szCs w:val="22"/>
                <w:lang w:val="uk-UA"/>
              </w:rPr>
            </w:pPr>
            <w:r w:rsidRPr="00FE600B">
              <w:rPr>
                <w:rFonts w:ascii="Times New Roman" w:hAnsi="Times New Roman"/>
                <w:szCs w:val="22"/>
                <w:lang w:val="uk-UA"/>
              </w:rPr>
              <w:lastRenderedPageBreak/>
              <w:t>01.03.</w:t>
            </w:r>
          </w:p>
          <w:p w:rsidR="00673051" w:rsidRPr="00FE600B" w:rsidRDefault="00673051" w:rsidP="00B33ACD">
            <w:pPr>
              <w:jc w:val="center"/>
              <w:rPr>
                <w:rFonts w:ascii="Times New Roman" w:hAnsi="Times New Roman"/>
                <w:szCs w:val="22"/>
                <w:lang w:val="uk-UA"/>
              </w:rPr>
            </w:pPr>
            <w:r w:rsidRPr="00FE600B">
              <w:rPr>
                <w:rFonts w:ascii="Times New Roman" w:hAnsi="Times New Roman"/>
                <w:szCs w:val="22"/>
                <w:lang w:val="uk-UA"/>
              </w:rPr>
              <w:t>2021-30.07.</w:t>
            </w:r>
          </w:p>
          <w:p w:rsidR="00673051" w:rsidRPr="00FE600B" w:rsidRDefault="00673051" w:rsidP="00B33ACD">
            <w:pPr>
              <w:jc w:val="center"/>
              <w:rPr>
                <w:rFonts w:ascii="Times New Roman" w:hAnsi="Times New Roman"/>
                <w:szCs w:val="22"/>
                <w:lang w:val="uk-UA"/>
              </w:rPr>
            </w:pPr>
            <w:r w:rsidRPr="00FE600B">
              <w:rPr>
                <w:rFonts w:ascii="Times New Roman" w:hAnsi="Times New Roman"/>
                <w:szCs w:val="22"/>
                <w:lang w:val="uk-UA"/>
              </w:rPr>
              <w:t>2021</w:t>
            </w:r>
          </w:p>
        </w:tc>
        <w:tc>
          <w:tcPr>
            <w:tcW w:w="992" w:type="dxa"/>
          </w:tcPr>
          <w:p w:rsidR="00673051" w:rsidRPr="00FE600B" w:rsidRDefault="00673051" w:rsidP="00B33ACD">
            <w:pPr>
              <w:jc w:val="center"/>
              <w:rPr>
                <w:rFonts w:ascii="Times New Roman" w:hAnsi="Times New Roman"/>
                <w:szCs w:val="22"/>
                <w:lang w:val="uk-UA"/>
              </w:rPr>
            </w:pPr>
            <w:r w:rsidRPr="00FE600B">
              <w:rPr>
                <w:rFonts w:ascii="Times New Roman" w:hAnsi="Times New Roman"/>
                <w:szCs w:val="22"/>
                <w:lang w:val="uk-UA"/>
              </w:rPr>
              <w:t>Міська рада,мешканці</w:t>
            </w:r>
            <w:r w:rsidR="00C64B27">
              <w:rPr>
                <w:rFonts w:ascii="Times New Roman" w:hAnsi="Times New Roman"/>
                <w:szCs w:val="22"/>
                <w:lang w:val="uk-UA"/>
              </w:rPr>
              <w:t xml:space="preserve"> </w:t>
            </w:r>
            <w:r w:rsidRPr="00FE600B">
              <w:rPr>
                <w:rFonts w:ascii="Times New Roman" w:hAnsi="Times New Roman"/>
                <w:szCs w:val="22"/>
                <w:lang w:val="uk-UA"/>
              </w:rPr>
              <w:t>міста</w:t>
            </w:r>
          </w:p>
        </w:tc>
        <w:tc>
          <w:tcPr>
            <w:tcW w:w="1134" w:type="dxa"/>
          </w:tcPr>
          <w:p w:rsidR="00673051" w:rsidRPr="00FE600B" w:rsidRDefault="00673051" w:rsidP="00B33ACD">
            <w:pPr>
              <w:jc w:val="center"/>
              <w:rPr>
                <w:rFonts w:ascii="Times New Roman" w:hAnsi="Times New Roman"/>
                <w:szCs w:val="22"/>
                <w:lang w:val="uk-UA"/>
              </w:rPr>
            </w:pPr>
            <w:r>
              <w:rPr>
                <w:rFonts w:ascii="Times New Roman" w:hAnsi="Times New Roman"/>
                <w:szCs w:val="22"/>
                <w:lang w:val="uk-UA"/>
              </w:rPr>
              <w:t>13</w:t>
            </w:r>
            <w:r w:rsidRPr="00FE600B">
              <w:rPr>
                <w:rFonts w:ascii="Times New Roman" w:hAnsi="Times New Roman"/>
                <w:szCs w:val="22"/>
                <w:lang w:val="uk-UA"/>
              </w:rPr>
              <w:t>0,00/</w:t>
            </w:r>
          </w:p>
          <w:p w:rsidR="00673051" w:rsidRPr="00FE600B" w:rsidRDefault="00673051" w:rsidP="00B33ACD">
            <w:pPr>
              <w:jc w:val="center"/>
              <w:rPr>
                <w:rFonts w:ascii="Times New Roman" w:hAnsi="Times New Roman"/>
                <w:szCs w:val="22"/>
                <w:lang w:val="uk-UA"/>
              </w:rPr>
            </w:pPr>
            <w:r>
              <w:rPr>
                <w:rFonts w:ascii="Times New Roman" w:hAnsi="Times New Roman"/>
                <w:szCs w:val="22"/>
                <w:lang w:val="uk-UA"/>
              </w:rPr>
              <w:t>4,4</w:t>
            </w:r>
          </w:p>
          <w:p w:rsidR="00673051" w:rsidRPr="00FE600B" w:rsidRDefault="00673051" w:rsidP="00B33ACD">
            <w:pPr>
              <w:jc w:val="center"/>
              <w:rPr>
                <w:rFonts w:ascii="Times New Roman" w:hAnsi="Times New Roman"/>
                <w:szCs w:val="22"/>
                <w:lang w:val="uk-UA"/>
              </w:rPr>
            </w:pPr>
          </w:p>
        </w:tc>
        <w:tc>
          <w:tcPr>
            <w:tcW w:w="1566" w:type="dxa"/>
          </w:tcPr>
          <w:p w:rsidR="00673051" w:rsidRPr="00FE600B" w:rsidRDefault="00673051" w:rsidP="00B33ACD">
            <w:pPr>
              <w:jc w:val="center"/>
              <w:rPr>
                <w:rFonts w:ascii="Times New Roman" w:hAnsi="Times New Roman"/>
                <w:szCs w:val="22"/>
                <w:lang w:val="uk-UA"/>
              </w:rPr>
            </w:pPr>
            <w:r w:rsidRPr="00FE600B">
              <w:rPr>
                <w:rFonts w:ascii="Times New Roman" w:hAnsi="Times New Roman"/>
                <w:szCs w:val="22"/>
                <w:lang w:val="uk-UA"/>
              </w:rPr>
              <w:t>Розширення</w:t>
            </w:r>
            <w:r w:rsidR="00C64B27">
              <w:rPr>
                <w:rFonts w:ascii="Times New Roman" w:hAnsi="Times New Roman"/>
                <w:szCs w:val="22"/>
                <w:lang w:val="uk-UA"/>
              </w:rPr>
              <w:t xml:space="preserve"> </w:t>
            </w:r>
            <w:r w:rsidRPr="00FE600B">
              <w:rPr>
                <w:rFonts w:ascii="Times New Roman" w:hAnsi="Times New Roman"/>
                <w:szCs w:val="22"/>
                <w:lang w:val="uk-UA"/>
              </w:rPr>
              <w:t>переліку</w:t>
            </w:r>
            <w:r w:rsidR="00C64B27">
              <w:rPr>
                <w:rFonts w:ascii="Times New Roman" w:hAnsi="Times New Roman"/>
                <w:szCs w:val="22"/>
                <w:lang w:val="uk-UA"/>
              </w:rPr>
              <w:t xml:space="preserve"> </w:t>
            </w:r>
            <w:r w:rsidRPr="00FE600B">
              <w:rPr>
                <w:rFonts w:ascii="Times New Roman" w:hAnsi="Times New Roman"/>
                <w:szCs w:val="22"/>
                <w:lang w:val="uk-UA"/>
              </w:rPr>
              <w:t>туристичних активностей в місті</w:t>
            </w:r>
          </w:p>
          <w:p w:rsidR="00673051" w:rsidRPr="00FE600B" w:rsidRDefault="00673051" w:rsidP="00B33ACD">
            <w:pPr>
              <w:jc w:val="center"/>
              <w:rPr>
                <w:rFonts w:ascii="Times New Roman" w:hAnsi="Times New Roman"/>
                <w:szCs w:val="22"/>
                <w:lang w:val="uk-UA"/>
              </w:rPr>
            </w:pPr>
          </w:p>
        </w:tc>
        <w:tc>
          <w:tcPr>
            <w:tcW w:w="1559" w:type="dxa"/>
          </w:tcPr>
          <w:p w:rsidR="00673051" w:rsidRPr="00FE600B" w:rsidRDefault="00673051" w:rsidP="00B33ACD">
            <w:pPr>
              <w:jc w:val="center"/>
              <w:rPr>
                <w:rFonts w:ascii="Times New Roman" w:hAnsi="Times New Roman"/>
                <w:szCs w:val="22"/>
                <w:lang w:val="uk-UA"/>
              </w:rPr>
            </w:pPr>
            <w:r w:rsidRPr="00FE600B">
              <w:rPr>
                <w:rFonts w:ascii="Times New Roman" w:hAnsi="Times New Roman"/>
                <w:szCs w:val="22"/>
                <w:lang w:val="uk-UA"/>
              </w:rPr>
              <w:lastRenderedPageBreak/>
              <w:t>Розроблення</w:t>
            </w:r>
            <w:r w:rsidR="00C64B27">
              <w:rPr>
                <w:rFonts w:ascii="Times New Roman" w:hAnsi="Times New Roman"/>
                <w:szCs w:val="22"/>
                <w:lang w:val="uk-UA"/>
              </w:rPr>
              <w:t xml:space="preserve"> </w:t>
            </w:r>
            <w:r w:rsidRPr="00FE600B">
              <w:rPr>
                <w:rFonts w:ascii="Times New Roman" w:hAnsi="Times New Roman"/>
                <w:szCs w:val="22"/>
                <w:lang w:val="uk-UA"/>
              </w:rPr>
              <w:t>туристичних</w:t>
            </w:r>
            <w:r w:rsidR="00C64B27">
              <w:rPr>
                <w:rFonts w:ascii="Times New Roman" w:hAnsi="Times New Roman"/>
                <w:szCs w:val="22"/>
                <w:lang w:val="uk-UA"/>
              </w:rPr>
              <w:t xml:space="preserve"> </w:t>
            </w:r>
            <w:r w:rsidRPr="00FE600B">
              <w:rPr>
                <w:rFonts w:ascii="Times New Roman" w:hAnsi="Times New Roman"/>
                <w:szCs w:val="22"/>
                <w:lang w:val="uk-UA"/>
              </w:rPr>
              <w:t>маршрутів не менше</w:t>
            </w:r>
            <w:r w:rsidR="00C64B27">
              <w:rPr>
                <w:rFonts w:ascii="Times New Roman" w:hAnsi="Times New Roman"/>
                <w:szCs w:val="22"/>
                <w:lang w:val="uk-UA"/>
              </w:rPr>
              <w:t xml:space="preserve"> </w:t>
            </w:r>
            <w:r w:rsidRPr="00FE600B">
              <w:rPr>
                <w:rFonts w:ascii="Times New Roman" w:hAnsi="Times New Roman"/>
                <w:szCs w:val="22"/>
                <w:lang w:val="uk-UA"/>
              </w:rPr>
              <w:t>ніж 3</w:t>
            </w:r>
          </w:p>
        </w:tc>
      </w:tr>
      <w:tr w:rsidR="00673051" w:rsidRPr="0040058B" w:rsidTr="00CF0492">
        <w:tc>
          <w:tcPr>
            <w:tcW w:w="1560" w:type="dxa"/>
            <w:vMerge/>
            <w:shd w:val="clear" w:color="auto" w:fill="FED5A8"/>
          </w:tcPr>
          <w:p w:rsidR="00673051" w:rsidRPr="00FE600B" w:rsidRDefault="00673051" w:rsidP="0020651F">
            <w:pPr>
              <w:jc w:val="left"/>
              <w:rPr>
                <w:rFonts w:ascii="Times New Roman" w:hAnsi="Times New Roman"/>
                <w:szCs w:val="22"/>
                <w:lang w:val="uk-UA"/>
              </w:rPr>
            </w:pPr>
          </w:p>
        </w:tc>
        <w:tc>
          <w:tcPr>
            <w:tcW w:w="1417" w:type="dxa"/>
            <w:vMerge/>
          </w:tcPr>
          <w:p w:rsidR="00673051" w:rsidRPr="00FE600B" w:rsidRDefault="00673051" w:rsidP="0020651F">
            <w:pPr>
              <w:jc w:val="left"/>
              <w:rPr>
                <w:rFonts w:ascii="Times New Roman" w:hAnsi="Times New Roman"/>
                <w:szCs w:val="22"/>
                <w:lang w:val="uk-UA"/>
              </w:rPr>
            </w:pPr>
          </w:p>
        </w:tc>
        <w:tc>
          <w:tcPr>
            <w:tcW w:w="1276" w:type="dxa"/>
          </w:tcPr>
          <w:p w:rsidR="00673051" w:rsidRPr="00FE600B" w:rsidRDefault="00673051" w:rsidP="009166CA">
            <w:pPr>
              <w:jc w:val="center"/>
              <w:rPr>
                <w:rFonts w:ascii="Times New Roman" w:hAnsi="Times New Roman"/>
                <w:szCs w:val="22"/>
                <w:lang w:val="uk-UA"/>
              </w:rPr>
            </w:pPr>
            <w:r w:rsidRPr="00FE600B">
              <w:rPr>
                <w:rFonts w:ascii="Times New Roman" w:hAnsi="Times New Roman"/>
                <w:szCs w:val="22"/>
                <w:lang w:val="uk-UA"/>
              </w:rPr>
              <w:t>2.3.Облаштуваннярекреаційнихзон</w:t>
            </w:r>
          </w:p>
          <w:p w:rsidR="00673051" w:rsidRPr="00FE600B" w:rsidRDefault="00673051" w:rsidP="009166CA">
            <w:pPr>
              <w:jc w:val="center"/>
              <w:rPr>
                <w:rFonts w:ascii="Times New Roman" w:hAnsi="Times New Roman"/>
                <w:szCs w:val="22"/>
                <w:lang w:val="uk-UA"/>
              </w:rPr>
            </w:pPr>
          </w:p>
        </w:tc>
        <w:tc>
          <w:tcPr>
            <w:tcW w:w="986" w:type="dxa"/>
          </w:tcPr>
          <w:p w:rsidR="00673051" w:rsidRPr="00FE600B" w:rsidRDefault="00673051" w:rsidP="009166CA">
            <w:pPr>
              <w:jc w:val="center"/>
              <w:rPr>
                <w:rFonts w:ascii="Times New Roman" w:hAnsi="Times New Roman"/>
                <w:szCs w:val="22"/>
                <w:lang w:val="uk-UA"/>
              </w:rPr>
            </w:pPr>
            <w:r w:rsidRPr="00FE600B">
              <w:rPr>
                <w:rFonts w:ascii="Times New Roman" w:hAnsi="Times New Roman"/>
                <w:szCs w:val="22"/>
                <w:lang w:val="uk-UA"/>
              </w:rPr>
              <w:t>01.05.</w:t>
            </w:r>
          </w:p>
          <w:p w:rsidR="00673051" w:rsidRPr="00FE600B" w:rsidRDefault="00673051" w:rsidP="009166CA">
            <w:pPr>
              <w:jc w:val="center"/>
              <w:rPr>
                <w:rFonts w:ascii="Times New Roman" w:hAnsi="Times New Roman"/>
                <w:szCs w:val="22"/>
                <w:lang w:val="uk-UA"/>
              </w:rPr>
            </w:pPr>
            <w:r w:rsidRPr="00FE600B">
              <w:rPr>
                <w:rFonts w:ascii="Times New Roman" w:hAnsi="Times New Roman"/>
                <w:szCs w:val="22"/>
                <w:lang w:val="uk-UA"/>
              </w:rPr>
              <w:t>2021-30.10.</w:t>
            </w:r>
          </w:p>
          <w:p w:rsidR="00673051" w:rsidRPr="00FE600B" w:rsidRDefault="00673051" w:rsidP="009166CA">
            <w:pPr>
              <w:jc w:val="center"/>
              <w:rPr>
                <w:rFonts w:ascii="Times New Roman" w:hAnsi="Times New Roman"/>
                <w:szCs w:val="22"/>
                <w:lang w:val="uk-UA"/>
              </w:rPr>
            </w:pPr>
            <w:r w:rsidRPr="00FE600B">
              <w:rPr>
                <w:rFonts w:ascii="Times New Roman" w:hAnsi="Times New Roman"/>
                <w:szCs w:val="22"/>
                <w:lang w:val="uk-UA"/>
              </w:rPr>
              <w:t>2021</w:t>
            </w:r>
          </w:p>
        </w:tc>
        <w:tc>
          <w:tcPr>
            <w:tcW w:w="992" w:type="dxa"/>
          </w:tcPr>
          <w:p w:rsidR="00673051" w:rsidRPr="00FE600B" w:rsidRDefault="00673051" w:rsidP="009166CA">
            <w:pPr>
              <w:jc w:val="center"/>
              <w:rPr>
                <w:rFonts w:ascii="Times New Roman" w:hAnsi="Times New Roman"/>
                <w:szCs w:val="22"/>
                <w:lang w:val="uk-UA"/>
              </w:rPr>
            </w:pPr>
            <w:r w:rsidRPr="00FE600B">
              <w:rPr>
                <w:rFonts w:ascii="Times New Roman" w:hAnsi="Times New Roman"/>
                <w:szCs w:val="22"/>
                <w:lang w:val="uk-UA"/>
              </w:rPr>
              <w:t>Адміністрація, бізнес, мешканці</w:t>
            </w:r>
            <w:r w:rsidR="00EA1FC4">
              <w:rPr>
                <w:rFonts w:ascii="Times New Roman" w:hAnsi="Times New Roman"/>
                <w:szCs w:val="22"/>
                <w:lang w:val="uk-UA"/>
              </w:rPr>
              <w:t xml:space="preserve"> </w:t>
            </w:r>
            <w:r w:rsidRPr="00FE600B">
              <w:rPr>
                <w:rFonts w:ascii="Times New Roman" w:hAnsi="Times New Roman"/>
                <w:szCs w:val="22"/>
                <w:lang w:val="uk-UA"/>
              </w:rPr>
              <w:t>міста</w:t>
            </w:r>
          </w:p>
          <w:p w:rsidR="00673051" w:rsidRPr="00FE600B" w:rsidRDefault="00673051" w:rsidP="009166CA">
            <w:pPr>
              <w:jc w:val="center"/>
              <w:rPr>
                <w:rFonts w:ascii="Times New Roman" w:hAnsi="Times New Roman"/>
                <w:szCs w:val="22"/>
                <w:lang w:val="uk-UA"/>
              </w:rPr>
            </w:pPr>
          </w:p>
        </w:tc>
        <w:tc>
          <w:tcPr>
            <w:tcW w:w="1134" w:type="dxa"/>
          </w:tcPr>
          <w:p w:rsidR="00673051" w:rsidRDefault="00673051" w:rsidP="009166CA">
            <w:pPr>
              <w:jc w:val="center"/>
              <w:rPr>
                <w:rFonts w:ascii="Times New Roman" w:hAnsi="Times New Roman"/>
                <w:szCs w:val="22"/>
                <w:lang w:val="uk-UA"/>
              </w:rPr>
            </w:pPr>
            <w:r>
              <w:rPr>
                <w:rFonts w:ascii="Times New Roman" w:hAnsi="Times New Roman"/>
                <w:szCs w:val="22"/>
                <w:lang w:val="uk-UA"/>
              </w:rPr>
              <w:t>250,00/</w:t>
            </w:r>
          </w:p>
          <w:p w:rsidR="00673051" w:rsidRPr="00FE600B" w:rsidRDefault="00673051" w:rsidP="009166CA">
            <w:pPr>
              <w:jc w:val="center"/>
              <w:rPr>
                <w:rFonts w:ascii="Times New Roman" w:hAnsi="Times New Roman"/>
                <w:szCs w:val="22"/>
                <w:lang w:val="uk-UA"/>
              </w:rPr>
            </w:pPr>
            <w:r>
              <w:rPr>
                <w:rFonts w:ascii="Times New Roman" w:hAnsi="Times New Roman"/>
                <w:szCs w:val="22"/>
                <w:lang w:val="uk-UA"/>
              </w:rPr>
              <w:t>8,3</w:t>
            </w:r>
          </w:p>
          <w:p w:rsidR="00673051" w:rsidRPr="00FE600B" w:rsidRDefault="00673051" w:rsidP="009166CA">
            <w:pPr>
              <w:jc w:val="center"/>
              <w:rPr>
                <w:rFonts w:ascii="Times New Roman" w:hAnsi="Times New Roman"/>
                <w:szCs w:val="22"/>
                <w:lang w:val="uk-UA"/>
              </w:rPr>
            </w:pPr>
          </w:p>
        </w:tc>
        <w:tc>
          <w:tcPr>
            <w:tcW w:w="1566" w:type="dxa"/>
          </w:tcPr>
          <w:p w:rsidR="00673051" w:rsidRPr="00FE600B" w:rsidRDefault="00673051" w:rsidP="009166CA">
            <w:pPr>
              <w:jc w:val="center"/>
              <w:rPr>
                <w:rFonts w:ascii="Times New Roman" w:hAnsi="Times New Roman"/>
                <w:szCs w:val="22"/>
                <w:lang w:val="uk-UA"/>
              </w:rPr>
            </w:pPr>
            <w:r w:rsidRPr="00FE600B">
              <w:rPr>
                <w:rFonts w:ascii="Times New Roman" w:hAnsi="Times New Roman"/>
                <w:szCs w:val="22"/>
                <w:lang w:val="uk-UA"/>
              </w:rPr>
              <w:t>Облаштування</w:t>
            </w:r>
            <w:r w:rsidR="00EA1FC4">
              <w:rPr>
                <w:rFonts w:ascii="Times New Roman" w:hAnsi="Times New Roman"/>
                <w:szCs w:val="22"/>
                <w:lang w:val="uk-UA"/>
              </w:rPr>
              <w:t xml:space="preserve"> </w:t>
            </w:r>
            <w:r w:rsidRPr="00FE600B">
              <w:rPr>
                <w:rFonts w:ascii="Times New Roman" w:hAnsi="Times New Roman"/>
                <w:szCs w:val="22"/>
                <w:lang w:val="uk-UA"/>
              </w:rPr>
              <w:t>міського простору, розвиток курортно-рекреаційних зон</w:t>
            </w:r>
          </w:p>
        </w:tc>
        <w:tc>
          <w:tcPr>
            <w:tcW w:w="1559" w:type="dxa"/>
          </w:tcPr>
          <w:p w:rsidR="00673051" w:rsidRPr="00FE600B" w:rsidRDefault="00673051" w:rsidP="009166CA">
            <w:pPr>
              <w:jc w:val="center"/>
              <w:rPr>
                <w:rFonts w:ascii="Times New Roman" w:hAnsi="Times New Roman"/>
                <w:szCs w:val="22"/>
                <w:lang w:val="uk-UA"/>
              </w:rPr>
            </w:pPr>
            <w:r w:rsidRPr="00FE600B">
              <w:rPr>
                <w:rFonts w:ascii="Times New Roman" w:hAnsi="Times New Roman"/>
                <w:szCs w:val="22"/>
                <w:lang w:val="uk-UA"/>
              </w:rPr>
              <w:t>Чисельність відвідувачів; очищені</w:t>
            </w:r>
            <w:r w:rsidR="00EA1FC4">
              <w:rPr>
                <w:rFonts w:ascii="Times New Roman" w:hAnsi="Times New Roman"/>
                <w:szCs w:val="22"/>
                <w:lang w:val="uk-UA"/>
              </w:rPr>
              <w:t xml:space="preserve"> </w:t>
            </w:r>
            <w:r w:rsidRPr="00FE600B">
              <w:rPr>
                <w:rFonts w:ascii="Times New Roman" w:hAnsi="Times New Roman"/>
                <w:szCs w:val="22"/>
                <w:lang w:val="uk-UA"/>
              </w:rPr>
              <w:t>від</w:t>
            </w:r>
            <w:r w:rsidR="00EA1FC4">
              <w:rPr>
                <w:rFonts w:ascii="Times New Roman" w:hAnsi="Times New Roman"/>
                <w:szCs w:val="22"/>
                <w:lang w:val="uk-UA"/>
              </w:rPr>
              <w:t xml:space="preserve"> </w:t>
            </w:r>
            <w:r w:rsidRPr="00FE600B">
              <w:rPr>
                <w:rFonts w:ascii="Times New Roman" w:hAnsi="Times New Roman"/>
                <w:szCs w:val="22"/>
                <w:lang w:val="uk-UA"/>
              </w:rPr>
              <w:t>побутового</w:t>
            </w:r>
            <w:r w:rsidR="00EA1FC4">
              <w:rPr>
                <w:rFonts w:ascii="Times New Roman" w:hAnsi="Times New Roman"/>
                <w:szCs w:val="22"/>
                <w:lang w:val="uk-UA"/>
              </w:rPr>
              <w:t xml:space="preserve"> </w:t>
            </w:r>
            <w:r w:rsidRPr="00FE600B">
              <w:rPr>
                <w:rFonts w:ascii="Times New Roman" w:hAnsi="Times New Roman"/>
                <w:szCs w:val="22"/>
                <w:lang w:val="uk-UA"/>
              </w:rPr>
              <w:t>сміття та впорядковані  три туристичні стежки в околицях</w:t>
            </w:r>
            <w:r w:rsidR="00EA1FC4">
              <w:rPr>
                <w:rFonts w:ascii="Times New Roman" w:hAnsi="Times New Roman"/>
                <w:szCs w:val="22"/>
                <w:lang w:val="uk-UA"/>
              </w:rPr>
              <w:t xml:space="preserve"> </w:t>
            </w:r>
            <w:r w:rsidRPr="00FE600B">
              <w:rPr>
                <w:rFonts w:ascii="Times New Roman" w:hAnsi="Times New Roman"/>
                <w:szCs w:val="22"/>
                <w:lang w:val="uk-UA"/>
              </w:rPr>
              <w:t>міста</w:t>
            </w:r>
          </w:p>
        </w:tc>
      </w:tr>
    </w:tbl>
    <w:p w:rsidR="00673051" w:rsidRDefault="00673051" w:rsidP="00673051">
      <w:pPr>
        <w:rPr>
          <w:rFonts w:ascii="Times New Roman" w:hAnsi="Times New Roman"/>
          <w:i/>
          <w:lang w:val="uk-UA"/>
        </w:rPr>
      </w:pPr>
    </w:p>
    <w:p w:rsidR="00673051" w:rsidRPr="009C3108" w:rsidRDefault="00673051" w:rsidP="00673051">
      <w:pPr>
        <w:rPr>
          <w:rFonts w:ascii="Times New Roman" w:hAnsi="Times New Roman"/>
          <w:i/>
          <w:lang w:val="uk-UA"/>
        </w:rPr>
      </w:pPr>
    </w:p>
    <w:p w:rsidR="00673051" w:rsidRDefault="00673051" w:rsidP="00673051">
      <w:pPr>
        <w:jc w:val="center"/>
        <w:rPr>
          <w:rFonts w:ascii="Times New Roman" w:hAnsi="Times New Roman"/>
          <w:b/>
          <w:sz w:val="28"/>
          <w:szCs w:val="28"/>
          <w:lang w:val="uk-UA"/>
        </w:rPr>
      </w:pPr>
      <w:r w:rsidRPr="00FE600B">
        <w:rPr>
          <w:rFonts w:ascii="Times New Roman" w:hAnsi="Times New Roman"/>
          <w:b/>
          <w:sz w:val="28"/>
          <w:szCs w:val="28"/>
          <w:lang w:val="uk-UA"/>
        </w:rPr>
        <w:t>10. Схема фінансування</w:t>
      </w:r>
    </w:p>
    <w:p w:rsidR="00673051" w:rsidRPr="00FE600B" w:rsidRDefault="00673051" w:rsidP="0005705A">
      <w:pPr>
        <w:jc w:val="both"/>
        <w:rPr>
          <w:rFonts w:ascii="Times New Roman" w:hAnsi="Times New Roman"/>
          <w:i/>
          <w:sz w:val="28"/>
          <w:szCs w:val="28"/>
          <w:lang w:val="uk-UA"/>
        </w:rPr>
      </w:pPr>
    </w:p>
    <w:p w:rsidR="00673051" w:rsidRPr="009C3108" w:rsidRDefault="00673051" w:rsidP="0005705A">
      <w:pPr>
        <w:pStyle w:val="12"/>
        <w:spacing w:after="0"/>
        <w:ind w:firstLine="709"/>
        <w:rPr>
          <w:rFonts w:ascii="Times New Roman" w:hAnsi="Times New Roman"/>
          <w:iCs/>
          <w:sz w:val="24"/>
          <w:lang w:val="uk-UA"/>
        </w:rPr>
      </w:pPr>
      <w:r w:rsidRPr="009C3108">
        <w:rPr>
          <w:rFonts w:ascii="Times New Roman" w:hAnsi="Times New Roman"/>
          <w:iCs/>
          <w:sz w:val="24"/>
          <w:lang w:val="uk-UA"/>
        </w:rPr>
        <w:t>При плануванні заходів та джерел фінансування було враховано зусилля міської ради по залученню грантових коштів, коштів державного бюджету через ДФРР, а також коштів бізнесу на основі публічно-приватного партнерства. Усі заходи є реальними до виконання у передбачений проміжок часу та з точки зору фінансового забезпечення.</w:t>
      </w:r>
    </w:p>
    <w:p w:rsidR="00673051" w:rsidRPr="009C3108" w:rsidRDefault="00673051" w:rsidP="0005705A">
      <w:pPr>
        <w:pStyle w:val="12"/>
        <w:spacing w:after="0"/>
        <w:ind w:firstLine="709"/>
        <w:rPr>
          <w:rFonts w:ascii="Times New Roman" w:hAnsi="Times New Roman"/>
          <w:iCs/>
          <w:sz w:val="24"/>
          <w:lang w:val="uk-UA"/>
        </w:rPr>
      </w:pPr>
      <w:r w:rsidRPr="009C3108">
        <w:rPr>
          <w:rFonts w:ascii="Times New Roman" w:hAnsi="Times New Roman"/>
          <w:iCs/>
          <w:sz w:val="24"/>
          <w:lang w:val="uk-UA"/>
        </w:rPr>
        <w:t>(За розрахунковий курс взято офіційний курс НБУ станом на 1 липня 2020 року : 1 євро= 29,</w:t>
      </w:r>
      <w:r>
        <w:rPr>
          <w:rFonts w:ascii="Times New Roman" w:hAnsi="Times New Roman"/>
          <w:iCs/>
          <w:sz w:val="24"/>
          <w:lang w:val="uk-UA"/>
        </w:rPr>
        <w:t>8677</w:t>
      </w:r>
      <w:r w:rsidRPr="009C3108">
        <w:rPr>
          <w:rFonts w:ascii="Times New Roman" w:hAnsi="Times New Roman"/>
          <w:iCs/>
          <w:sz w:val="24"/>
          <w:lang w:val="uk-UA"/>
        </w:rPr>
        <w:t xml:space="preserve"> грн.).</w:t>
      </w:r>
    </w:p>
    <w:p w:rsidR="00673051" w:rsidRPr="009C3108" w:rsidRDefault="00673051" w:rsidP="00673051">
      <w:pPr>
        <w:pStyle w:val="12"/>
        <w:spacing w:after="0"/>
        <w:jc w:val="right"/>
        <w:rPr>
          <w:rFonts w:ascii="Times New Roman" w:hAnsi="Times New Roman"/>
          <w:b/>
          <w:i/>
          <w:sz w:val="24"/>
          <w:lang w:val="uk-UA"/>
        </w:rPr>
      </w:pPr>
      <w:r w:rsidRPr="009C3108">
        <w:rPr>
          <w:rFonts w:ascii="Times New Roman" w:hAnsi="Times New Roman"/>
          <w:b/>
          <w:i/>
          <w:iCs/>
          <w:sz w:val="24"/>
          <w:lang w:val="uk-UA"/>
        </w:rPr>
        <w:t>Таблиця 2. Схема фінансування</w:t>
      </w:r>
    </w:p>
    <w:tbl>
      <w:tblPr>
        <w:tblStyle w:val="a7"/>
        <w:tblW w:w="10443" w:type="dxa"/>
        <w:tblInd w:w="-34" w:type="dxa"/>
        <w:tblLayout w:type="fixed"/>
        <w:tblLook w:val="04A0"/>
      </w:tblPr>
      <w:tblGrid>
        <w:gridCol w:w="2410"/>
        <w:gridCol w:w="1418"/>
        <w:gridCol w:w="1134"/>
        <w:gridCol w:w="1134"/>
        <w:gridCol w:w="1134"/>
        <w:gridCol w:w="1134"/>
        <w:gridCol w:w="1134"/>
        <w:gridCol w:w="945"/>
      </w:tblGrid>
      <w:tr w:rsidR="00673051" w:rsidRPr="00062CE5" w:rsidTr="0020651F">
        <w:tc>
          <w:tcPr>
            <w:tcW w:w="2410" w:type="dxa"/>
            <w:vMerge w:val="restart"/>
            <w:shd w:val="clear" w:color="auto" w:fill="B8CCE4" w:themeFill="accent1" w:themeFillTint="66"/>
            <w:vAlign w:val="center"/>
          </w:tcPr>
          <w:p w:rsidR="00673051" w:rsidRPr="00062CE5" w:rsidRDefault="00673051" w:rsidP="0020651F">
            <w:pPr>
              <w:jc w:val="center"/>
              <w:rPr>
                <w:rFonts w:ascii="Times New Roman" w:hAnsi="Times New Roman"/>
                <w:b/>
                <w:i/>
                <w:sz w:val="20"/>
                <w:szCs w:val="20"/>
                <w:lang w:val="uk-UA"/>
              </w:rPr>
            </w:pPr>
            <w:r w:rsidRPr="00062CE5">
              <w:rPr>
                <w:rFonts w:ascii="Times New Roman" w:hAnsi="Times New Roman"/>
                <w:b/>
                <w:i/>
                <w:sz w:val="20"/>
                <w:szCs w:val="20"/>
                <w:lang w:val="uk-UA"/>
              </w:rPr>
              <w:t xml:space="preserve">Дії </w:t>
            </w:r>
            <w:r w:rsidRPr="00062CE5">
              <w:rPr>
                <w:rFonts w:ascii="Times New Roman" w:hAnsi="Times New Roman"/>
                <w:i/>
                <w:sz w:val="20"/>
                <w:szCs w:val="20"/>
                <w:lang w:val="uk-UA"/>
              </w:rPr>
              <w:t>(згідно таблиці 1</w:t>
            </w:r>
            <w:r w:rsidRPr="00062CE5">
              <w:rPr>
                <w:rFonts w:ascii="Times New Roman" w:hAnsi="Times New Roman"/>
                <w:b/>
                <w:i/>
                <w:sz w:val="20"/>
                <w:szCs w:val="20"/>
                <w:lang w:val="uk-UA"/>
              </w:rPr>
              <w:t>)</w:t>
            </w:r>
          </w:p>
        </w:tc>
        <w:tc>
          <w:tcPr>
            <w:tcW w:w="1418" w:type="dxa"/>
            <w:vMerge w:val="restart"/>
            <w:shd w:val="clear" w:color="auto" w:fill="B8CCE4" w:themeFill="accent1" w:themeFillTint="66"/>
            <w:vAlign w:val="center"/>
          </w:tcPr>
          <w:p w:rsidR="00673051" w:rsidRPr="00EC54B4" w:rsidRDefault="00673051" w:rsidP="0020651F">
            <w:pPr>
              <w:jc w:val="center"/>
              <w:rPr>
                <w:rFonts w:ascii="Times New Roman" w:hAnsi="Times New Roman"/>
                <w:b/>
                <w:i/>
                <w:sz w:val="20"/>
                <w:szCs w:val="20"/>
                <w:lang w:val="uk-UA"/>
              </w:rPr>
            </w:pPr>
            <w:r w:rsidRPr="00EC54B4">
              <w:rPr>
                <w:rFonts w:ascii="Times New Roman" w:hAnsi="Times New Roman"/>
                <w:b/>
                <w:i/>
                <w:sz w:val="20"/>
                <w:szCs w:val="20"/>
                <w:lang w:val="uk-UA"/>
              </w:rPr>
              <w:t>Заплановані витрати (грн. – євро)</w:t>
            </w:r>
          </w:p>
        </w:tc>
        <w:tc>
          <w:tcPr>
            <w:tcW w:w="4536" w:type="dxa"/>
            <w:gridSpan w:val="4"/>
            <w:shd w:val="clear" w:color="auto" w:fill="B8CCE4" w:themeFill="accent1" w:themeFillTint="66"/>
            <w:vAlign w:val="center"/>
          </w:tcPr>
          <w:p w:rsidR="00673051" w:rsidRPr="00062CE5" w:rsidRDefault="00673051" w:rsidP="0020651F">
            <w:pPr>
              <w:jc w:val="center"/>
              <w:rPr>
                <w:rFonts w:ascii="Times New Roman" w:hAnsi="Times New Roman"/>
                <w:b/>
                <w:i/>
                <w:sz w:val="20"/>
                <w:szCs w:val="20"/>
                <w:lang w:val="uk-UA"/>
              </w:rPr>
            </w:pPr>
            <w:r w:rsidRPr="00062CE5">
              <w:rPr>
                <w:rFonts w:ascii="Times New Roman" w:hAnsi="Times New Roman"/>
                <w:b/>
                <w:i/>
                <w:sz w:val="20"/>
                <w:szCs w:val="20"/>
                <w:lang w:val="uk-UA"/>
              </w:rPr>
              <w:t>Джерела фінансування</w:t>
            </w:r>
            <w:r w:rsidRPr="00062CE5">
              <w:rPr>
                <w:rStyle w:val="af4"/>
                <w:rFonts w:ascii="Times New Roman" w:hAnsi="Times New Roman"/>
                <w:b/>
                <w:i/>
                <w:sz w:val="20"/>
                <w:szCs w:val="20"/>
                <w:lang w:val="uk-UA"/>
              </w:rPr>
              <w:footnoteReference w:id="2"/>
            </w:r>
          </w:p>
        </w:tc>
        <w:tc>
          <w:tcPr>
            <w:tcW w:w="1134" w:type="dxa"/>
            <w:vMerge w:val="restart"/>
            <w:shd w:val="clear" w:color="auto" w:fill="B8CCE4" w:themeFill="accent1" w:themeFillTint="66"/>
            <w:vAlign w:val="center"/>
          </w:tcPr>
          <w:p w:rsidR="00673051" w:rsidRPr="00062CE5" w:rsidRDefault="00673051" w:rsidP="0020651F">
            <w:pPr>
              <w:jc w:val="center"/>
              <w:rPr>
                <w:rFonts w:ascii="Times New Roman" w:hAnsi="Times New Roman"/>
                <w:b/>
                <w:i/>
                <w:sz w:val="20"/>
                <w:szCs w:val="20"/>
                <w:lang w:val="uk-UA"/>
              </w:rPr>
            </w:pPr>
            <w:r w:rsidRPr="00062CE5">
              <w:rPr>
                <w:rFonts w:ascii="Times New Roman" w:hAnsi="Times New Roman"/>
                <w:b/>
                <w:i/>
                <w:sz w:val="20"/>
                <w:szCs w:val="20"/>
                <w:lang w:val="uk-UA"/>
              </w:rPr>
              <w:t>Нестача фінансування (грн. – євро)</w:t>
            </w:r>
            <w:r w:rsidRPr="00062CE5">
              <w:rPr>
                <w:rStyle w:val="af4"/>
                <w:rFonts w:ascii="Times New Roman" w:hAnsi="Times New Roman"/>
                <w:b/>
                <w:i/>
                <w:sz w:val="20"/>
                <w:szCs w:val="20"/>
                <w:lang w:val="uk-UA"/>
              </w:rPr>
              <w:footnoteReference w:id="3"/>
            </w:r>
          </w:p>
        </w:tc>
        <w:tc>
          <w:tcPr>
            <w:tcW w:w="945" w:type="dxa"/>
            <w:vMerge w:val="restart"/>
            <w:shd w:val="clear" w:color="auto" w:fill="B8CCE4" w:themeFill="accent1" w:themeFillTint="66"/>
            <w:vAlign w:val="center"/>
          </w:tcPr>
          <w:p w:rsidR="00673051" w:rsidRPr="00062CE5" w:rsidRDefault="00673051" w:rsidP="0020651F">
            <w:pPr>
              <w:jc w:val="center"/>
              <w:rPr>
                <w:rFonts w:ascii="Times New Roman" w:hAnsi="Times New Roman"/>
                <w:b/>
                <w:i/>
                <w:sz w:val="20"/>
                <w:szCs w:val="20"/>
                <w:lang w:val="uk-UA"/>
              </w:rPr>
            </w:pPr>
            <w:r w:rsidRPr="00062CE5">
              <w:rPr>
                <w:rFonts w:ascii="Times New Roman" w:hAnsi="Times New Roman"/>
                <w:b/>
                <w:i/>
                <w:sz w:val="20"/>
                <w:szCs w:val="20"/>
                <w:lang w:val="uk-UA"/>
              </w:rPr>
              <w:t>Примітки</w:t>
            </w:r>
          </w:p>
        </w:tc>
      </w:tr>
      <w:tr w:rsidR="00673051" w:rsidRPr="00062CE5" w:rsidTr="0020651F">
        <w:tc>
          <w:tcPr>
            <w:tcW w:w="2410" w:type="dxa"/>
            <w:vMerge/>
          </w:tcPr>
          <w:p w:rsidR="00673051" w:rsidRPr="00062CE5" w:rsidRDefault="00673051" w:rsidP="0020651F">
            <w:pPr>
              <w:jc w:val="left"/>
              <w:rPr>
                <w:rFonts w:ascii="Times New Roman" w:hAnsi="Times New Roman"/>
                <w:sz w:val="20"/>
                <w:szCs w:val="20"/>
                <w:lang w:val="uk-UA"/>
              </w:rPr>
            </w:pPr>
          </w:p>
        </w:tc>
        <w:tc>
          <w:tcPr>
            <w:tcW w:w="1418" w:type="dxa"/>
            <w:vMerge/>
          </w:tcPr>
          <w:p w:rsidR="00673051" w:rsidRPr="00EC54B4" w:rsidRDefault="00673051" w:rsidP="0020651F">
            <w:pPr>
              <w:jc w:val="left"/>
              <w:rPr>
                <w:rFonts w:ascii="Times New Roman" w:hAnsi="Times New Roman"/>
                <w:b/>
                <w:sz w:val="20"/>
                <w:szCs w:val="20"/>
                <w:lang w:val="uk-UA"/>
              </w:rPr>
            </w:pPr>
          </w:p>
        </w:tc>
        <w:tc>
          <w:tcPr>
            <w:tcW w:w="1134" w:type="dxa"/>
            <w:shd w:val="clear" w:color="auto" w:fill="B8CCE4" w:themeFill="accent1" w:themeFillTint="66"/>
          </w:tcPr>
          <w:p w:rsidR="00673051" w:rsidRPr="00062CE5" w:rsidRDefault="00673051" w:rsidP="0020651F">
            <w:pPr>
              <w:jc w:val="center"/>
              <w:rPr>
                <w:rFonts w:ascii="Times New Roman" w:hAnsi="Times New Roman"/>
                <w:b/>
                <w:i/>
                <w:sz w:val="20"/>
                <w:szCs w:val="20"/>
                <w:lang w:val="uk-UA"/>
              </w:rPr>
            </w:pPr>
            <w:r w:rsidRPr="00062CE5">
              <w:rPr>
                <w:rFonts w:ascii="Times New Roman" w:hAnsi="Times New Roman"/>
                <w:b/>
                <w:i/>
                <w:sz w:val="20"/>
                <w:szCs w:val="20"/>
                <w:lang w:val="uk-UA"/>
              </w:rPr>
              <w:t>Місцевий бюджет(грн. – євро)</w:t>
            </w:r>
          </w:p>
        </w:tc>
        <w:tc>
          <w:tcPr>
            <w:tcW w:w="1134" w:type="dxa"/>
            <w:shd w:val="clear" w:color="auto" w:fill="B8CCE4" w:themeFill="accent1" w:themeFillTint="66"/>
          </w:tcPr>
          <w:p w:rsidR="00673051" w:rsidRPr="00062CE5" w:rsidRDefault="00673051" w:rsidP="0020651F">
            <w:pPr>
              <w:jc w:val="center"/>
              <w:rPr>
                <w:rFonts w:ascii="Times New Roman" w:hAnsi="Times New Roman"/>
                <w:b/>
                <w:i/>
                <w:sz w:val="20"/>
                <w:szCs w:val="20"/>
                <w:lang w:val="uk-UA"/>
              </w:rPr>
            </w:pPr>
            <w:r w:rsidRPr="00062CE5">
              <w:rPr>
                <w:rFonts w:ascii="Times New Roman" w:hAnsi="Times New Roman"/>
                <w:b/>
                <w:i/>
                <w:sz w:val="20"/>
                <w:szCs w:val="20"/>
                <w:lang w:val="uk-UA"/>
              </w:rPr>
              <w:t>Бюджети вищого рівня(грн. – євро)</w:t>
            </w:r>
          </w:p>
        </w:tc>
        <w:tc>
          <w:tcPr>
            <w:tcW w:w="1134" w:type="dxa"/>
            <w:shd w:val="clear" w:color="auto" w:fill="B8CCE4" w:themeFill="accent1" w:themeFillTint="66"/>
          </w:tcPr>
          <w:p w:rsidR="00673051" w:rsidRPr="00062CE5" w:rsidRDefault="00673051" w:rsidP="0020651F">
            <w:pPr>
              <w:jc w:val="center"/>
              <w:rPr>
                <w:rFonts w:ascii="Times New Roman" w:hAnsi="Times New Roman"/>
                <w:b/>
                <w:i/>
                <w:sz w:val="20"/>
                <w:szCs w:val="20"/>
                <w:lang w:val="uk-UA"/>
              </w:rPr>
            </w:pPr>
            <w:r w:rsidRPr="00062CE5">
              <w:rPr>
                <w:rFonts w:ascii="Times New Roman" w:hAnsi="Times New Roman"/>
                <w:b/>
                <w:i/>
                <w:sz w:val="20"/>
                <w:szCs w:val="20"/>
                <w:lang w:val="uk-UA"/>
              </w:rPr>
              <w:t>Приватний сектор(грн. – євро)</w:t>
            </w:r>
          </w:p>
        </w:tc>
        <w:tc>
          <w:tcPr>
            <w:tcW w:w="1134" w:type="dxa"/>
            <w:shd w:val="clear" w:color="auto" w:fill="B8CCE4" w:themeFill="accent1" w:themeFillTint="66"/>
          </w:tcPr>
          <w:p w:rsidR="00673051" w:rsidRPr="00062CE5" w:rsidRDefault="00673051" w:rsidP="0020651F">
            <w:pPr>
              <w:jc w:val="center"/>
              <w:rPr>
                <w:rFonts w:ascii="Times New Roman" w:hAnsi="Times New Roman"/>
                <w:b/>
                <w:i/>
                <w:sz w:val="20"/>
                <w:szCs w:val="20"/>
                <w:lang w:val="uk-UA"/>
              </w:rPr>
            </w:pPr>
            <w:r w:rsidRPr="00062CE5">
              <w:rPr>
                <w:rFonts w:ascii="Times New Roman" w:hAnsi="Times New Roman"/>
                <w:b/>
                <w:i/>
                <w:sz w:val="20"/>
                <w:szCs w:val="20"/>
                <w:lang w:val="uk-UA"/>
              </w:rPr>
              <w:t>Донори</w:t>
            </w:r>
          </w:p>
        </w:tc>
        <w:tc>
          <w:tcPr>
            <w:tcW w:w="1134" w:type="dxa"/>
            <w:vMerge/>
          </w:tcPr>
          <w:p w:rsidR="00673051" w:rsidRPr="00062CE5" w:rsidRDefault="00673051" w:rsidP="0020651F">
            <w:pPr>
              <w:jc w:val="left"/>
              <w:rPr>
                <w:rFonts w:ascii="Times New Roman" w:hAnsi="Times New Roman"/>
                <w:sz w:val="20"/>
                <w:szCs w:val="20"/>
                <w:lang w:val="uk-UA"/>
              </w:rPr>
            </w:pPr>
          </w:p>
        </w:tc>
        <w:tc>
          <w:tcPr>
            <w:tcW w:w="945" w:type="dxa"/>
            <w:vMerge/>
          </w:tcPr>
          <w:p w:rsidR="00673051" w:rsidRPr="00062CE5" w:rsidRDefault="00673051" w:rsidP="0020651F">
            <w:pPr>
              <w:jc w:val="left"/>
              <w:rPr>
                <w:rFonts w:ascii="Times New Roman" w:hAnsi="Times New Roman"/>
                <w:sz w:val="20"/>
                <w:szCs w:val="20"/>
                <w:lang w:val="uk-UA"/>
              </w:rPr>
            </w:pPr>
          </w:p>
        </w:tc>
      </w:tr>
      <w:tr w:rsidR="00673051" w:rsidRPr="009C3108" w:rsidTr="0020651F">
        <w:tc>
          <w:tcPr>
            <w:tcW w:w="2410" w:type="dxa"/>
          </w:tcPr>
          <w:p w:rsidR="00673051" w:rsidRDefault="00673051" w:rsidP="0020651F">
            <w:pPr>
              <w:rPr>
                <w:rFonts w:ascii="Times New Roman" w:hAnsi="Times New Roman"/>
                <w:szCs w:val="22"/>
                <w:lang w:val="uk-UA"/>
              </w:rPr>
            </w:pPr>
            <w:r w:rsidRPr="00062CE5">
              <w:rPr>
                <w:rFonts w:ascii="Times New Roman" w:hAnsi="Times New Roman"/>
                <w:szCs w:val="22"/>
                <w:lang w:val="uk-UA"/>
              </w:rPr>
              <w:t>1.1.Функціонування центру економічного</w:t>
            </w:r>
            <w:r w:rsidR="0005705A">
              <w:rPr>
                <w:rFonts w:ascii="Times New Roman" w:hAnsi="Times New Roman"/>
                <w:szCs w:val="22"/>
                <w:lang w:val="uk-UA"/>
              </w:rPr>
              <w:t xml:space="preserve"> </w:t>
            </w:r>
            <w:r w:rsidRPr="00062CE5">
              <w:rPr>
                <w:rFonts w:ascii="Times New Roman" w:hAnsi="Times New Roman"/>
                <w:szCs w:val="22"/>
                <w:lang w:val="uk-UA"/>
              </w:rPr>
              <w:t>зростання</w:t>
            </w:r>
            <w:r w:rsidR="0005705A">
              <w:rPr>
                <w:rFonts w:ascii="Times New Roman" w:hAnsi="Times New Roman"/>
                <w:szCs w:val="22"/>
                <w:lang w:val="uk-UA"/>
              </w:rPr>
              <w:t xml:space="preserve"> </w:t>
            </w:r>
            <w:r w:rsidRPr="00062CE5">
              <w:rPr>
                <w:rFonts w:ascii="Times New Roman" w:hAnsi="Times New Roman"/>
                <w:szCs w:val="22"/>
                <w:lang w:val="uk-UA"/>
              </w:rPr>
              <w:t>громади (як частина</w:t>
            </w:r>
            <w:r w:rsidR="0005705A">
              <w:rPr>
                <w:rFonts w:ascii="Times New Roman" w:hAnsi="Times New Roman"/>
                <w:szCs w:val="22"/>
                <w:lang w:val="uk-UA"/>
              </w:rPr>
              <w:t xml:space="preserve"> </w:t>
            </w:r>
            <w:r w:rsidRPr="00062CE5">
              <w:rPr>
                <w:rFonts w:ascii="Times New Roman" w:hAnsi="Times New Roman"/>
                <w:szCs w:val="22"/>
                <w:lang w:val="uk-UA"/>
              </w:rPr>
              <w:t>регіональної</w:t>
            </w:r>
            <w:r w:rsidR="0005705A">
              <w:rPr>
                <w:rFonts w:ascii="Times New Roman" w:hAnsi="Times New Roman"/>
                <w:szCs w:val="22"/>
                <w:lang w:val="uk-UA"/>
              </w:rPr>
              <w:t xml:space="preserve"> </w:t>
            </w:r>
            <w:r w:rsidRPr="00062CE5">
              <w:rPr>
                <w:rFonts w:ascii="Times New Roman" w:hAnsi="Times New Roman"/>
                <w:szCs w:val="22"/>
                <w:lang w:val="uk-UA"/>
              </w:rPr>
              <w:t>мережі)</w:t>
            </w:r>
          </w:p>
          <w:p w:rsidR="00673051" w:rsidRPr="00062CE5" w:rsidRDefault="00673051" w:rsidP="0020651F">
            <w:pPr>
              <w:rPr>
                <w:rFonts w:ascii="Times New Roman" w:hAnsi="Times New Roman"/>
                <w:szCs w:val="22"/>
                <w:lang w:val="uk-UA"/>
              </w:rPr>
            </w:pPr>
          </w:p>
        </w:tc>
        <w:tc>
          <w:tcPr>
            <w:tcW w:w="1418" w:type="dxa"/>
          </w:tcPr>
          <w:p w:rsidR="00673051" w:rsidRPr="00EC54B4" w:rsidRDefault="00673051" w:rsidP="0020651F">
            <w:pPr>
              <w:jc w:val="center"/>
              <w:rPr>
                <w:rFonts w:ascii="Times New Roman" w:hAnsi="Times New Roman"/>
                <w:b/>
                <w:szCs w:val="22"/>
                <w:lang w:val="uk-UA"/>
              </w:rPr>
            </w:pPr>
            <w:r>
              <w:rPr>
                <w:rFonts w:ascii="Times New Roman" w:hAnsi="Times New Roman"/>
                <w:b/>
                <w:szCs w:val="22"/>
                <w:lang w:val="uk-UA"/>
              </w:rPr>
              <w:t>720,00</w:t>
            </w:r>
            <w:r w:rsidRPr="00EC54B4">
              <w:rPr>
                <w:rFonts w:ascii="Times New Roman" w:hAnsi="Times New Roman"/>
                <w:b/>
                <w:szCs w:val="22"/>
                <w:lang w:val="uk-UA"/>
              </w:rPr>
              <w:t>/</w:t>
            </w:r>
          </w:p>
          <w:p w:rsidR="00673051" w:rsidRPr="00EC54B4" w:rsidRDefault="00673051" w:rsidP="0020651F">
            <w:pPr>
              <w:jc w:val="center"/>
              <w:rPr>
                <w:rFonts w:ascii="Times New Roman" w:hAnsi="Times New Roman"/>
                <w:b/>
                <w:szCs w:val="22"/>
                <w:lang w:val="uk-UA"/>
              </w:rPr>
            </w:pPr>
            <w:r>
              <w:rPr>
                <w:rFonts w:ascii="Times New Roman" w:hAnsi="Times New Roman"/>
                <w:b/>
                <w:szCs w:val="22"/>
                <w:lang w:val="uk-UA"/>
              </w:rPr>
              <w:t>24,1</w:t>
            </w:r>
          </w:p>
        </w:tc>
        <w:tc>
          <w:tcPr>
            <w:tcW w:w="1134" w:type="dxa"/>
          </w:tcPr>
          <w:p w:rsidR="00673051" w:rsidRDefault="00673051" w:rsidP="0020651F">
            <w:pPr>
              <w:jc w:val="center"/>
              <w:rPr>
                <w:rFonts w:ascii="Times New Roman" w:hAnsi="Times New Roman"/>
                <w:szCs w:val="22"/>
                <w:lang w:val="uk-UA"/>
              </w:rPr>
            </w:pPr>
            <w:r>
              <w:rPr>
                <w:rFonts w:ascii="Times New Roman" w:hAnsi="Times New Roman"/>
                <w:szCs w:val="22"/>
                <w:lang w:val="uk-UA"/>
              </w:rPr>
              <w:t>50,0</w:t>
            </w:r>
            <w:r w:rsidRPr="00062CE5">
              <w:rPr>
                <w:rFonts w:ascii="Times New Roman" w:hAnsi="Times New Roman"/>
                <w:szCs w:val="22"/>
                <w:lang w:val="uk-UA"/>
              </w:rPr>
              <w:t>/</w:t>
            </w:r>
          </w:p>
          <w:p w:rsidR="00673051" w:rsidRPr="00062CE5" w:rsidRDefault="00673051" w:rsidP="0020651F">
            <w:pPr>
              <w:jc w:val="center"/>
              <w:rPr>
                <w:rFonts w:ascii="Times New Roman" w:hAnsi="Times New Roman"/>
                <w:szCs w:val="22"/>
                <w:lang w:val="uk-UA"/>
              </w:rPr>
            </w:pPr>
            <w:r>
              <w:rPr>
                <w:rFonts w:ascii="Times New Roman" w:hAnsi="Times New Roman"/>
                <w:szCs w:val="22"/>
                <w:lang w:val="uk-UA"/>
              </w:rPr>
              <w:t>1,7</w:t>
            </w:r>
          </w:p>
        </w:tc>
        <w:tc>
          <w:tcPr>
            <w:tcW w:w="1134" w:type="dxa"/>
          </w:tcPr>
          <w:p w:rsidR="00673051" w:rsidRPr="00062CE5" w:rsidRDefault="00673051" w:rsidP="0020651F">
            <w:pPr>
              <w:jc w:val="center"/>
              <w:rPr>
                <w:rFonts w:ascii="Times New Roman" w:hAnsi="Times New Roman"/>
                <w:szCs w:val="22"/>
                <w:lang w:val="uk-UA"/>
              </w:rPr>
            </w:pPr>
            <w:r>
              <w:rPr>
                <w:rFonts w:ascii="Times New Roman" w:hAnsi="Times New Roman"/>
                <w:szCs w:val="22"/>
                <w:lang w:val="uk-UA"/>
              </w:rPr>
              <w:t>0/0</w:t>
            </w:r>
          </w:p>
        </w:tc>
        <w:tc>
          <w:tcPr>
            <w:tcW w:w="1134" w:type="dxa"/>
          </w:tcPr>
          <w:p w:rsidR="00673051" w:rsidRDefault="00673051" w:rsidP="0020651F">
            <w:pPr>
              <w:jc w:val="center"/>
              <w:rPr>
                <w:rFonts w:ascii="Times New Roman" w:hAnsi="Times New Roman"/>
                <w:szCs w:val="22"/>
                <w:lang w:val="uk-UA"/>
              </w:rPr>
            </w:pPr>
            <w:r>
              <w:rPr>
                <w:rFonts w:ascii="Times New Roman" w:hAnsi="Times New Roman"/>
                <w:szCs w:val="22"/>
                <w:lang w:val="uk-UA"/>
              </w:rPr>
              <w:t>10,0</w:t>
            </w:r>
            <w:r w:rsidRPr="00062CE5">
              <w:rPr>
                <w:rFonts w:ascii="Times New Roman" w:hAnsi="Times New Roman"/>
                <w:szCs w:val="22"/>
                <w:lang w:val="uk-UA"/>
              </w:rPr>
              <w:t>/</w:t>
            </w:r>
          </w:p>
          <w:p w:rsidR="00673051" w:rsidRPr="00062CE5" w:rsidRDefault="00673051" w:rsidP="0020651F">
            <w:pPr>
              <w:jc w:val="center"/>
              <w:rPr>
                <w:rFonts w:ascii="Times New Roman" w:hAnsi="Times New Roman"/>
                <w:szCs w:val="22"/>
                <w:lang w:val="uk-UA"/>
              </w:rPr>
            </w:pPr>
            <w:r>
              <w:rPr>
                <w:rFonts w:ascii="Times New Roman" w:hAnsi="Times New Roman"/>
                <w:szCs w:val="22"/>
                <w:lang w:val="uk-UA"/>
              </w:rPr>
              <w:t>0,3</w:t>
            </w:r>
          </w:p>
        </w:tc>
        <w:tc>
          <w:tcPr>
            <w:tcW w:w="1134" w:type="dxa"/>
          </w:tcPr>
          <w:p w:rsidR="00673051" w:rsidRDefault="00673051" w:rsidP="0020651F">
            <w:pPr>
              <w:jc w:val="center"/>
              <w:rPr>
                <w:rFonts w:ascii="Times New Roman" w:hAnsi="Times New Roman"/>
                <w:szCs w:val="22"/>
                <w:lang w:val="uk-UA"/>
              </w:rPr>
            </w:pPr>
            <w:r>
              <w:rPr>
                <w:rFonts w:ascii="Times New Roman" w:hAnsi="Times New Roman"/>
                <w:szCs w:val="22"/>
                <w:lang w:val="uk-UA"/>
              </w:rPr>
              <w:t>660,0</w:t>
            </w:r>
            <w:r w:rsidRPr="00062CE5">
              <w:rPr>
                <w:rFonts w:ascii="Times New Roman" w:hAnsi="Times New Roman"/>
                <w:szCs w:val="22"/>
                <w:lang w:val="uk-UA"/>
              </w:rPr>
              <w:t>/</w:t>
            </w:r>
          </w:p>
          <w:p w:rsidR="00673051" w:rsidRPr="00062CE5" w:rsidRDefault="00673051" w:rsidP="0020651F">
            <w:pPr>
              <w:jc w:val="center"/>
              <w:rPr>
                <w:rFonts w:ascii="Times New Roman" w:hAnsi="Times New Roman"/>
                <w:szCs w:val="22"/>
                <w:lang w:val="uk-UA"/>
              </w:rPr>
            </w:pPr>
            <w:r>
              <w:rPr>
                <w:rFonts w:ascii="Times New Roman" w:hAnsi="Times New Roman"/>
                <w:szCs w:val="22"/>
                <w:lang w:val="uk-UA"/>
              </w:rPr>
              <w:t>22,1</w:t>
            </w:r>
          </w:p>
        </w:tc>
        <w:tc>
          <w:tcPr>
            <w:tcW w:w="1134" w:type="dxa"/>
          </w:tcPr>
          <w:p w:rsidR="00673051" w:rsidRPr="00062CE5" w:rsidRDefault="00673051" w:rsidP="0020651F">
            <w:pPr>
              <w:jc w:val="center"/>
              <w:rPr>
                <w:rFonts w:ascii="Times New Roman" w:hAnsi="Times New Roman"/>
                <w:szCs w:val="22"/>
                <w:lang w:val="uk-UA"/>
              </w:rPr>
            </w:pPr>
          </w:p>
        </w:tc>
        <w:tc>
          <w:tcPr>
            <w:tcW w:w="945" w:type="dxa"/>
          </w:tcPr>
          <w:p w:rsidR="00673051" w:rsidRPr="00062CE5" w:rsidRDefault="00673051" w:rsidP="0020651F">
            <w:pPr>
              <w:jc w:val="center"/>
              <w:rPr>
                <w:rFonts w:ascii="Times New Roman" w:hAnsi="Times New Roman"/>
                <w:szCs w:val="22"/>
                <w:lang w:val="uk-UA"/>
              </w:rPr>
            </w:pPr>
          </w:p>
        </w:tc>
      </w:tr>
      <w:tr w:rsidR="00673051" w:rsidRPr="009C3108" w:rsidTr="0020651F">
        <w:tc>
          <w:tcPr>
            <w:tcW w:w="2410" w:type="dxa"/>
          </w:tcPr>
          <w:p w:rsidR="00673051" w:rsidRDefault="00673051" w:rsidP="0020651F">
            <w:pPr>
              <w:rPr>
                <w:rFonts w:ascii="Times New Roman" w:hAnsi="Times New Roman"/>
                <w:szCs w:val="22"/>
                <w:lang w:val="uk-UA"/>
              </w:rPr>
            </w:pPr>
            <w:r w:rsidRPr="00062CE5">
              <w:rPr>
                <w:rFonts w:ascii="Times New Roman" w:hAnsi="Times New Roman"/>
                <w:szCs w:val="22"/>
                <w:lang w:val="uk-UA"/>
              </w:rPr>
              <w:t>1.2.Залученнягрантовихкоштів для створення/розширенн</w:t>
            </w:r>
            <w:r w:rsidR="0005705A">
              <w:rPr>
                <w:rFonts w:ascii="Times New Roman" w:hAnsi="Times New Roman"/>
                <w:szCs w:val="22"/>
                <w:lang w:val="uk-UA"/>
              </w:rPr>
              <w:t xml:space="preserve"> </w:t>
            </w:r>
            <w:r w:rsidRPr="00062CE5">
              <w:rPr>
                <w:rFonts w:ascii="Times New Roman" w:hAnsi="Times New Roman"/>
                <w:szCs w:val="22"/>
                <w:lang w:val="uk-UA"/>
              </w:rPr>
              <w:t>я</w:t>
            </w:r>
            <w:r w:rsidR="00377BC2">
              <w:rPr>
                <w:rFonts w:ascii="Times New Roman" w:hAnsi="Times New Roman"/>
                <w:szCs w:val="22"/>
                <w:lang w:val="uk-UA"/>
              </w:rPr>
              <w:t xml:space="preserve"> </w:t>
            </w:r>
            <w:r w:rsidRPr="00062CE5">
              <w:rPr>
                <w:rFonts w:ascii="Times New Roman" w:hAnsi="Times New Roman"/>
                <w:szCs w:val="22"/>
                <w:lang w:val="uk-UA"/>
              </w:rPr>
              <w:t>нових</w:t>
            </w:r>
            <w:r>
              <w:rPr>
                <w:rFonts w:ascii="Times New Roman" w:hAnsi="Times New Roman"/>
                <w:szCs w:val="22"/>
                <w:lang w:val="uk-UA"/>
              </w:rPr>
              <w:t xml:space="preserve"> бізнесі</w:t>
            </w:r>
            <w:r w:rsidR="0005705A">
              <w:rPr>
                <w:rFonts w:ascii="Times New Roman" w:hAnsi="Times New Roman"/>
                <w:szCs w:val="22"/>
                <w:lang w:val="uk-UA"/>
              </w:rPr>
              <w:t>в</w:t>
            </w:r>
          </w:p>
          <w:p w:rsidR="00673051" w:rsidRPr="00062CE5" w:rsidRDefault="00673051" w:rsidP="0020651F">
            <w:pPr>
              <w:rPr>
                <w:rFonts w:ascii="Times New Roman" w:hAnsi="Times New Roman"/>
                <w:szCs w:val="22"/>
                <w:lang w:val="uk-UA"/>
              </w:rPr>
            </w:pPr>
          </w:p>
        </w:tc>
        <w:tc>
          <w:tcPr>
            <w:tcW w:w="1418" w:type="dxa"/>
          </w:tcPr>
          <w:p w:rsidR="00673051" w:rsidRPr="00EC54B4" w:rsidRDefault="00673051" w:rsidP="0020651F">
            <w:pPr>
              <w:jc w:val="center"/>
              <w:rPr>
                <w:rFonts w:ascii="Times New Roman" w:hAnsi="Times New Roman"/>
                <w:b/>
                <w:szCs w:val="22"/>
                <w:lang w:val="uk-UA"/>
              </w:rPr>
            </w:pPr>
            <w:r>
              <w:rPr>
                <w:rFonts w:ascii="Times New Roman" w:hAnsi="Times New Roman"/>
                <w:b/>
                <w:szCs w:val="22"/>
                <w:lang w:val="uk-UA"/>
              </w:rPr>
              <w:t>200,0</w:t>
            </w:r>
            <w:r w:rsidRPr="00EC54B4">
              <w:rPr>
                <w:rFonts w:ascii="Times New Roman" w:hAnsi="Times New Roman"/>
                <w:b/>
                <w:szCs w:val="22"/>
                <w:lang w:val="uk-UA"/>
              </w:rPr>
              <w:t>/</w:t>
            </w:r>
          </w:p>
          <w:p w:rsidR="00673051" w:rsidRPr="00EC54B4" w:rsidRDefault="00673051" w:rsidP="0020651F">
            <w:pPr>
              <w:jc w:val="center"/>
              <w:rPr>
                <w:rFonts w:ascii="Times New Roman" w:hAnsi="Times New Roman"/>
                <w:b/>
                <w:szCs w:val="22"/>
                <w:lang w:val="uk-UA"/>
              </w:rPr>
            </w:pPr>
            <w:r>
              <w:rPr>
                <w:rFonts w:ascii="Times New Roman" w:hAnsi="Times New Roman"/>
                <w:b/>
                <w:szCs w:val="22"/>
                <w:lang w:val="uk-UA"/>
              </w:rPr>
              <w:t>6,7</w:t>
            </w:r>
          </w:p>
        </w:tc>
        <w:tc>
          <w:tcPr>
            <w:tcW w:w="1134" w:type="dxa"/>
          </w:tcPr>
          <w:p w:rsidR="00673051" w:rsidRDefault="00673051" w:rsidP="0020651F">
            <w:pPr>
              <w:jc w:val="center"/>
              <w:rPr>
                <w:rFonts w:ascii="Times New Roman" w:hAnsi="Times New Roman"/>
                <w:szCs w:val="22"/>
                <w:lang w:val="uk-UA"/>
              </w:rPr>
            </w:pPr>
            <w:r>
              <w:rPr>
                <w:rFonts w:ascii="Times New Roman" w:hAnsi="Times New Roman"/>
                <w:szCs w:val="22"/>
                <w:lang w:val="uk-UA"/>
              </w:rPr>
              <w:t>20,0</w:t>
            </w:r>
            <w:r w:rsidRPr="00062CE5">
              <w:rPr>
                <w:rFonts w:ascii="Times New Roman" w:hAnsi="Times New Roman"/>
                <w:szCs w:val="22"/>
                <w:lang w:val="uk-UA"/>
              </w:rPr>
              <w:t>/</w:t>
            </w:r>
          </w:p>
          <w:p w:rsidR="00673051" w:rsidRPr="00062CE5" w:rsidRDefault="00673051" w:rsidP="0020651F">
            <w:pPr>
              <w:jc w:val="center"/>
              <w:rPr>
                <w:rFonts w:ascii="Times New Roman" w:hAnsi="Times New Roman"/>
                <w:szCs w:val="22"/>
                <w:lang w:val="uk-UA"/>
              </w:rPr>
            </w:pPr>
            <w:r>
              <w:rPr>
                <w:rFonts w:ascii="Times New Roman" w:hAnsi="Times New Roman"/>
                <w:szCs w:val="22"/>
                <w:lang w:val="uk-UA"/>
              </w:rPr>
              <w:t>0,7</w:t>
            </w:r>
          </w:p>
        </w:tc>
        <w:tc>
          <w:tcPr>
            <w:tcW w:w="1134" w:type="dxa"/>
          </w:tcPr>
          <w:p w:rsidR="00673051" w:rsidRPr="00062CE5" w:rsidRDefault="00673051" w:rsidP="0020651F">
            <w:pPr>
              <w:jc w:val="center"/>
              <w:rPr>
                <w:rFonts w:ascii="Times New Roman" w:hAnsi="Times New Roman"/>
                <w:szCs w:val="22"/>
                <w:lang w:val="uk-UA"/>
              </w:rPr>
            </w:pPr>
            <w:r>
              <w:rPr>
                <w:rFonts w:ascii="Times New Roman" w:hAnsi="Times New Roman"/>
                <w:szCs w:val="22"/>
                <w:lang w:val="uk-UA"/>
              </w:rPr>
              <w:t>0/0</w:t>
            </w:r>
          </w:p>
        </w:tc>
        <w:tc>
          <w:tcPr>
            <w:tcW w:w="1134" w:type="dxa"/>
          </w:tcPr>
          <w:p w:rsidR="00673051" w:rsidRDefault="00673051" w:rsidP="0020651F">
            <w:pPr>
              <w:jc w:val="center"/>
              <w:rPr>
                <w:rFonts w:ascii="Times New Roman" w:hAnsi="Times New Roman"/>
                <w:szCs w:val="22"/>
                <w:lang w:val="uk-UA"/>
              </w:rPr>
            </w:pPr>
            <w:r>
              <w:rPr>
                <w:rFonts w:ascii="Times New Roman" w:hAnsi="Times New Roman"/>
                <w:szCs w:val="22"/>
                <w:lang w:val="uk-UA"/>
              </w:rPr>
              <w:t>10,0/</w:t>
            </w:r>
          </w:p>
          <w:p w:rsidR="00673051" w:rsidRPr="00062CE5" w:rsidRDefault="00673051" w:rsidP="0020651F">
            <w:pPr>
              <w:jc w:val="center"/>
              <w:rPr>
                <w:rFonts w:ascii="Times New Roman" w:hAnsi="Times New Roman"/>
                <w:szCs w:val="22"/>
                <w:lang w:val="uk-UA"/>
              </w:rPr>
            </w:pPr>
            <w:r>
              <w:rPr>
                <w:rFonts w:ascii="Times New Roman" w:hAnsi="Times New Roman"/>
                <w:szCs w:val="22"/>
                <w:lang w:val="uk-UA"/>
              </w:rPr>
              <w:t>0,3</w:t>
            </w:r>
          </w:p>
        </w:tc>
        <w:tc>
          <w:tcPr>
            <w:tcW w:w="1134" w:type="dxa"/>
          </w:tcPr>
          <w:p w:rsidR="00673051" w:rsidRDefault="00673051" w:rsidP="0020651F">
            <w:pPr>
              <w:jc w:val="center"/>
              <w:rPr>
                <w:rFonts w:ascii="Times New Roman" w:hAnsi="Times New Roman"/>
                <w:szCs w:val="22"/>
                <w:lang w:val="uk-UA"/>
              </w:rPr>
            </w:pPr>
            <w:r>
              <w:rPr>
                <w:rFonts w:ascii="Times New Roman" w:hAnsi="Times New Roman"/>
                <w:szCs w:val="22"/>
                <w:lang w:val="uk-UA"/>
              </w:rPr>
              <w:t>170,0/</w:t>
            </w:r>
          </w:p>
          <w:p w:rsidR="00673051" w:rsidRPr="00062CE5" w:rsidRDefault="00673051" w:rsidP="0020651F">
            <w:pPr>
              <w:jc w:val="center"/>
              <w:rPr>
                <w:rFonts w:ascii="Times New Roman" w:hAnsi="Times New Roman"/>
                <w:szCs w:val="22"/>
                <w:lang w:val="uk-UA"/>
              </w:rPr>
            </w:pPr>
            <w:r>
              <w:rPr>
                <w:rFonts w:ascii="Times New Roman" w:hAnsi="Times New Roman"/>
                <w:szCs w:val="22"/>
                <w:lang w:val="uk-UA"/>
              </w:rPr>
              <w:t>5,7</w:t>
            </w:r>
          </w:p>
        </w:tc>
        <w:tc>
          <w:tcPr>
            <w:tcW w:w="1134" w:type="dxa"/>
          </w:tcPr>
          <w:p w:rsidR="00673051" w:rsidRPr="00062CE5" w:rsidRDefault="00673051" w:rsidP="0020651F">
            <w:pPr>
              <w:jc w:val="center"/>
              <w:rPr>
                <w:rFonts w:ascii="Times New Roman" w:hAnsi="Times New Roman"/>
                <w:szCs w:val="22"/>
                <w:lang w:val="uk-UA"/>
              </w:rPr>
            </w:pPr>
          </w:p>
        </w:tc>
        <w:tc>
          <w:tcPr>
            <w:tcW w:w="945" w:type="dxa"/>
          </w:tcPr>
          <w:p w:rsidR="00673051" w:rsidRPr="00062CE5" w:rsidRDefault="00673051" w:rsidP="0020651F">
            <w:pPr>
              <w:jc w:val="center"/>
              <w:rPr>
                <w:rFonts w:ascii="Times New Roman" w:hAnsi="Times New Roman"/>
                <w:szCs w:val="22"/>
                <w:lang w:val="uk-UA"/>
              </w:rPr>
            </w:pPr>
          </w:p>
        </w:tc>
      </w:tr>
      <w:tr w:rsidR="00673051" w:rsidRPr="009C3108" w:rsidTr="0020651F">
        <w:tc>
          <w:tcPr>
            <w:tcW w:w="2410" w:type="dxa"/>
          </w:tcPr>
          <w:p w:rsidR="00673051" w:rsidRDefault="00377BC2" w:rsidP="0020651F">
            <w:pPr>
              <w:rPr>
                <w:rFonts w:ascii="Times New Roman" w:hAnsi="Times New Roman"/>
                <w:szCs w:val="22"/>
                <w:lang w:val="uk-UA"/>
              </w:rPr>
            </w:pPr>
            <w:r>
              <w:rPr>
                <w:rFonts w:ascii="Times New Roman" w:hAnsi="Times New Roman"/>
                <w:szCs w:val="22"/>
                <w:lang w:val="uk-UA"/>
              </w:rPr>
              <w:t>1.3.Проведення навчання з</w:t>
            </w:r>
            <w:r w:rsidR="00673051" w:rsidRPr="00062CE5">
              <w:rPr>
                <w:rFonts w:ascii="Times New Roman" w:hAnsi="Times New Roman"/>
                <w:szCs w:val="22"/>
                <w:lang w:val="uk-UA"/>
              </w:rPr>
              <w:t xml:space="preserve"> ІТ-технологій у сфері</w:t>
            </w:r>
            <w:r w:rsidR="0020651F">
              <w:rPr>
                <w:rFonts w:ascii="Times New Roman" w:hAnsi="Times New Roman"/>
                <w:szCs w:val="22"/>
                <w:lang w:val="uk-UA"/>
              </w:rPr>
              <w:t xml:space="preserve"> </w:t>
            </w:r>
            <w:r w:rsidR="00673051" w:rsidRPr="00062CE5">
              <w:rPr>
                <w:rFonts w:ascii="Times New Roman" w:hAnsi="Times New Roman"/>
                <w:szCs w:val="22"/>
                <w:lang w:val="uk-UA"/>
              </w:rPr>
              <w:t>бізнесу</w:t>
            </w:r>
          </w:p>
          <w:p w:rsidR="00673051" w:rsidRPr="00062CE5" w:rsidRDefault="00673051" w:rsidP="0020651F">
            <w:pPr>
              <w:rPr>
                <w:rFonts w:ascii="Times New Roman" w:hAnsi="Times New Roman"/>
                <w:szCs w:val="22"/>
                <w:lang w:val="uk-UA"/>
              </w:rPr>
            </w:pPr>
          </w:p>
        </w:tc>
        <w:tc>
          <w:tcPr>
            <w:tcW w:w="1418" w:type="dxa"/>
          </w:tcPr>
          <w:p w:rsidR="00673051" w:rsidRPr="00EC54B4" w:rsidRDefault="00673051" w:rsidP="0020651F">
            <w:pPr>
              <w:jc w:val="center"/>
              <w:rPr>
                <w:rFonts w:ascii="Times New Roman" w:hAnsi="Times New Roman"/>
                <w:b/>
                <w:szCs w:val="22"/>
                <w:lang w:val="uk-UA"/>
              </w:rPr>
            </w:pPr>
            <w:r>
              <w:rPr>
                <w:rFonts w:ascii="Times New Roman" w:hAnsi="Times New Roman"/>
                <w:b/>
                <w:szCs w:val="22"/>
                <w:lang w:val="uk-UA"/>
              </w:rPr>
              <w:lastRenderedPageBreak/>
              <w:t>120,0</w:t>
            </w:r>
            <w:r w:rsidRPr="00EC54B4">
              <w:rPr>
                <w:rFonts w:ascii="Times New Roman" w:hAnsi="Times New Roman"/>
                <w:b/>
                <w:szCs w:val="22"/>
                <w:lang w:val="uk-UA"/>
              </w:rPr>
              <w:t>/</w:t>
            </w:r>
          </w:p>
          <w:p w:rsidR="00673051" w:rsidRPr="00EC54B4" w:rsidRDefault="00673051" w:rsidP="0020651F">
            <w:pPr>
              <w:jc w:val="center"/>
              <w:rPr>
                <w:rFonts w:ascii="Times New Roman" w:hAnsi="Times New Roman"/>
                <w:b/>
                <w:szCs w:val="22"/>
                <w:lang w:val="uk-UA"/>
              </w:rPr>
            </w:pPr>
            <w:r>
              <w:rPr>
                <w:rFonts w:ascii="Times New Roman" w:hAnsi="Times New Roman"/>
                <w:b/>
                <w:szCs w:val="22"/>
                <w:lang w:val="uk-UA"/>
              </w:rPr>
              <w:t>4,0</w:t>
            </w:r>
          </w:p>
        </w:tc>
        <w:tc>
          <w:tcPr>
            <w:tcW w:w="1134" w:type="dxa"/>
          </w:tcPr>
          <w:p w:rsidR="00673051" w:rsidRPr="00062CE5" w:rsidRDefault="00673051" w:rsidP="0020651F">
            <w:pPr>
              <w:jc w:val="center"/>
              <w:rPr>
                <w:rFonts w:ascii="Times New Roman" w:hAnsi="Times New Roman"/>
                <w:szCs w:val="22"/>
                <w:lang w:val="uk-UA"/>
              </w:rPr>
            </w:pPr>
            <w:r>
              <w:rPr>
                <w:rFonts w:ascii="Times New Roman" w:hAnsi="Times New Roman"/>
                <w:szCs w:val="22"/>
                <w:lang w:val="uk-UA"/>
              </w:rPr>
              <w:t>0/0</w:t>
            </w:r>
          </w:p>
        </w:tc>
        <w:tc>
          <w:tcPr>
            <w:tcW w:w="1134" w:type="dxa"/>
          </w:tcPr>
          <w:p w:rsidR="00673051" w:rsidRPr="00062CE5" w:rsidRDefault="00673051" w:rsidP="0020651F">
            <w:pPr>
              <w:jc w:val="center"/>
              <w:rPr>
                <w:rFonts w:ascii="Times New Roman" w:hAnsi="Times New Roman"/>
                <w:szCs w:val="22"/>
                <w:lang w:val="uk-UA"/>
              </w:rPr>
            </w:pPr>
            <w:r>
              <w:rPr>
                <w:rFonts w:ascii="Times New Roman" w:hAnsi="Times New Roman"/>
                <w:szCs w:val="22"/>
                <w:lang w:val="uk-UA"/>
              </w:rPr>
              <w:t>0/0</w:t>
            </w:r>
          </w:p>
        </w:tc>
        <w:tc>
          <w:tcPr>
            <w:tcW w:w="1134" w:type="dxa"/>
          </w:tcPr>
          <w:p w:rsidR="00673051" w:rsidRDefault="00673051" w:rsidP="0020651F">
            <w:pPr>
              <w:jc w:val="center"/>
              <w:rPr>
                <w:rFonts w:ascii="Times New Roman" w:hAnsi="Times New Roman"/>
                <w:szCs w:val="22"/>
                <w:lang w:val="uk-UA"/>
              </w:rPr>
            </w:pPr>
            <w:r>
              <w:rPr>
                <w:rFonts w:ascii="Times New Roman" w:hAnsi="Times New Roman"/>
                <w:szCs w:val="22"/>
                <w:lang w:val="uk-UA"/>
              </w:rPr>
              <w:t>20,0</w:t>
            </w:r>
            <w:r w:rsidRPr="00062CE5">
              <w:rPr>
                <w:rFonts w:ascii="Times New Roman" w:hAnsi="Times New Roman"/>
                <w:szCs w:val="22"/>
                <w:lang w:val="uk-UA"/>
              </w:rPr>
              <w:t>/</w:t>
            </w:r>
          </w:p>
          <w:p w:rsidR="00673051" w:rsidRPr="00062CE5" w:rsidRDefault="00673051" w:rsidP="0020651F">
            <w:pPr>
              <w:jc w:val="center"/>
              <w:rPr>
                <w:rFonts w:ascii="Times New Roman" w:hAnsi="Times New Roman"/>
                <w:szCs w:val="22"/>
                <w:lang w:val="uk-UA"/>
              </w:rPr>
            </w:pPr>
            <w:r>
              <w:rPr>
                <w:rFonts w:ascii="Times New Roman" w:hAnsi="Times New Roman"/>
                <w:szCs w:val="22"/>
                <w:lang w:val="uk-UA"/>
              </w:rPr>
              <w:t>0,7</w:t>
            </w:r>
          </w:p>
        </w:tc>
        <w:tc>
          <w:tcPr>
            <w:tcW w:w="1134" w:type="dxa"/>
          </w:tcPr>
          <w:p w:rsidR="00673051" w:rsidRDefault="00673051" w:rsidP="0020651F">
            <w:pPr>
              <w:jc w:val="center"/>
              <w:rPr>
                <w:rFonts w:ascii="Times New Roman" w:hAnsi="Times New Roman"/>
                <w:szCs w:val="22"/>
                <w:lang w:val="uk-UA"/>
              </w:rPr>
            </w:pPr>
            <w:r>
              <w:rPr>
                <w:rFonts w:ascii="Times New Roman" w:hAnsi="Times New Roman"/>
                <w:szCs w:val="22"/>
                <w:lang w:val="uk-UA"/>
              </w:rPr>
              <w:t>100,</w:t>
            </w:r>
            <w:r w:rsidRPr="00062CE5">
              <w:rPr>
                <w:rFonts w:ascii="Times New Roman" w:hAnsi="Times New Roman"/>
                <w:szCs w:val="22"/>
                <w:lang w:val="uk-UA"/>
              </w:rPr>
              <w:t>0/</w:t>
            </w:r>
          </w:p>
          <w:p w:rsidR="00673051" w:rsidRPr="00062CE5" w:rsidRDefault="00673051" w:rsidP="0020651F">
            <w:pPr>
              <w:jc w:val="center"/>
              <w:rPr>
                <w:rFonts w:ascii="Times New Roman" w:hAnsi="Times New Roman"/>
                <w:szCs w:val="22"/>
                <w:lang w:val="uk-UA"/>
              </w:rPr>
            </w:pPr>
            <w:r>
              <w:rPr>
                <w:rFonts w:ascii="Times New Roman" w:hAnsi="Times New Roman"/>
                <w:szCs w:val="22"/>
                <w:lang w:val="uk-UA"/>
              </w:rPr>
              <w:t>3,3</w:t>
            </w:r>
          </w:p>
        </w:tc>
        <w:tc>
          <w:tcPr>
            <w:tcW w:w="1134" w:type="dxa"/>
          </w:tcPr>
          <w:p w:rsidR="00673051" w:rsidRPr="00062CE5" w:rsidRDefault="00673051" w:rsidP="0020651F">
            <w:pPr>
              <w:jc w:val="center"/>
              <w:rPr>
                <w:rFonts w:ascii="Times New Roman" w:hAnsi="Times New Roman"/>
                <w:szCs w:val="22"/>
                <w:lang w:val="uk-UA"/>
              </w:rPr>
            </w:pPr>
          </w:p>
        </w:tc>
        <w:tc>
          <w:tcPr>
            <w:tcW w:w="945" w:type="dxa"/>
          </w:tcPr>
          <w:p w:rsidR="00673051" w:rsidRPr="00062CE5" w:rsidRDefault="00673051" w:rsidP="0020651F">
            <w:pPr>
              <w:jc w:val="center"/>
              <w:rPr>
                <w:rFonts w:ascii="Times New Roman" w:hAnsi="Times New Roman"/>
                <w:szCs w:val="22"/>
                <w:lang w:val="uk-UA"/>
              </w:rPr>
            </w:pPr>
          </w:p>
        </w:tc>
      </w:tr>
      <w:tr w:rsidR="00673051" w:rsidRPr="009C3108" w:rsidTr="0020651F">
        <w:tc>
          <w:tcPr>
            <w:tcW w:w="2410" w:type="dxa"/>
          </w:tcPr>
          <w:p w:rsidR="00673051" w:rsidRPr="00062CE5" w:rsidRDefault="00673051" w:rsidP="0020651F">
            <w:pPr>
              <w:rPr>
                <w:rFonts w:ascii="Times New Roman" w:hAnsi="Times New Roman"/>
                <w:szCs w:val="22"/>
                <w:lang w:val="uk-UA"/>
              </w:rPr>
            </w:pPr>
            <w:r>
              <w:rPr>
                <w:rFonts w:ascii="Times New Roman" w:hAnsi="Times New Roman"/>
                <w:szCs w:val="22"/>
                <w:lang w:val="uk-UA"/>
              </w:rPr>
              <w:lastRenderedPageBreak/>
              <w:t xml:space="preserve">1.4. </w:t>
            </w:r>
            <w:r w:rsidRPr="00062CE5">
              <w:rPr>
                <w:rFonts w:ascii="Times New Roman" w:hAnsi="Times New Roman"/>
                <w:szCs w:val="22"/>
                <w:lang w:val="uk-UA"/>
              </w:rPr>
              <w:t>Проведення</w:t>
            </w:r>
            <w:r w:rsidR="0020651F">
              <w:rPr>
                <w:rFonts w:ascii="Times New Roman" w:hAnsi="Times New Roman"/>
                <w:szCs w:val="22"/>
                <w:lang w:val="uk-UA"/>
              </w:rPr>
              <w:t xml:space="preserve"> </w:t>
            </w:r>
            <w:r w:rsidRPr="00062CE5">
              <w:rPr>
                <w:rFonts w:ascii="Times New Roman" w:hAnsi="Times New Roman"/>
                <w:szCs w:val="22"/>
                <w:lang w:val="uk-UA"/>
              </w:rPr>
              <w:t>навчальних</w:t>
            </w:r>
            <w:r>
              <w:rPr>
                <w:rFonts w:ascii="Times New Roman" w:hAnsi="Times New Roman"/>
                <w:szCs w:val="22"/>
                <w:lang w:val="uk-UA"/>
              </w:rPr>
              <w:t xml:space="preserve"> семінарів </w:t>
            </w:r>
            <w:r w:rsidRPr="00062CE5">
              <w:rPr>
                <w:rFonts w:ascii="Times New Roman" w:hAnsi="Times New Roman"/>
                <w:szCs w:val="22"/>
                <w:lang w:val="uk-UA"/>
              </w:rPr>
              <w:t>та тренінгів для бізнес-середовища</w:t>
            </w:r>
            <w:r w:rsidR="0020651F">
              <w:rPr>
                <w:rFonts w:ascii="Times New Roman" w:hAnsi="Times New Roman"/>
                <w:szCs w:val="22"/>
                <w:lang w:val="uk-UA"/>
              </w:rPr>
              <w:t xml:space="preserve"> </w:t>
            </w:r>
            <w:r w:rsidRPr="00062CE5">
              <w:rPr>
                <w:rFonts w:ascii="Times New Roman" w:hAnsi="Times New Roman"/>
                <w:szCs w:val="22"/>
                <w:lang w:val="uk-UA"/>
              </w:rPr>
              <w:t>громади</w:t>
            </w:r>
          </w:p>
          <w:p w:rsidR="00673051" w:rsidRPr="00062CE5" w:rsidRDefault="00673051" w:rsidP="0020651F">
            <w:pPr>
              <w:rPr>
                <w:rFonts w:ascii="Times New Roman" w:hAnsi="Times New Roman"/>
                <w:szCs w:val="22"/>
                <w:lang w:val="uk-UA"/>
              </w:rPr>
            </w:pPr>
          </w:p>
        </w:tc>
        <w:tc>
          <w:tcPr>
            <w:tcW w:w="1418" w:type="dxa"/>
          </w:tcPr>
          <w:p w:rsidR="00673051" w:rsidRPr="00EC54B4" w:rsidRDefault="00673051" w:rsidP="0020651F">
            <w:pPr>
              <w:jc w:val="center"/>
              <w:rPr>
                <w:rFonts w:ascii="Times New Roman" w:hAnsi="Times New Roman"/>
                <w:b/>
                <w:szCs w:val="22"/>
                <w:lang w:val="uk-UA"/>
              </w:rPr>
            </w:pPr>
            <w:r>
              <w:rPr>
                <w:rFonts w:ascii="Times New Roman" w:hAnsi="Times New Roman"/>
                <w:b/>
                <w:szCs w:val="22"/>
                <w:lang w:val="uk-UA"/>
              </w:rPr>
              <w:t>100,</w:t>
            </w:r>
            <w:r w:rsidRPr="00EC54B4">
              <w:rPr>
                <w:rFonts w:ascii="Times New Roman" w:hAnsi="Times New Roman"/>
                <w:b/>
                <w:szCs w:val="22"/>
                <w:lang w:val="uk-UA"/>
              </w:rPr>
              <w:t>0/</w:t>
            </w:r>
          </w:p>
          <w:p w:rsidR="00673051" w:rsidRPr="00EC54B4" w:rsidRDefault="00673051" w:rsidP="0020651F">
            <w:pPr>
              <w:jc w:val="center"/>
              <w:rPr>
                <w:rFonts w:ascii="Times New Roman" w:hAnsi="Times New Roman"/>
                <w:b/>
                <w:szCs w:val="22"/>
                <w:lang w:val="uk-UA"/>
              </w:rPr>
            </w:pPr>
            <w:r>
              <w:rPr>
                <w:rFonts w:ascii="Times New Roman" w:hAnsi="Times New Roman"/>
                <w:b/>
                <w:szCs w:val="22"/>
                <w:lang w:val="uk-UA"/>
              </w:rPr>
              <w:t>3,3</w:t>
            </w:r>
          </w:p>
        </w:tc>
        <w:tc>
          <w:tcPr>
            <w:tcW w:w="1134" w:type="dxa"/>
          </w:tcPr>
          <w:p w:rsidR="00673051" w:rsidRPr="00062CE5" w:rsidRDefault="00673051" w:rsidP="0020651F">
            <w:pPr>
              <w:jc w:val="center"/>
              <w:rPr>
                <w:rFonts w:ascii="Times New Roman" w:hAnsi="Times New Roman"/>
                <w:szCs w:val="22"/>
                <w:lang w:val="uk-UA"/>
              </w:rPr>
            </w:pPr>
            <w:r>
              <w:rPr>
                <w:rFonts w:ascii="Times New Roman" w:hAnsi="Times New Roman"/>
                <w:szCs w:val="22"/>
                <w:lang w:val="uk-UA"/>
              </w:rPr>
              <w:t>0/0</w:t>
            </w:r>
          </w:p>
        </w:tc>
        <w:tc>
          <w:tcPr>
            <w:tcW w:w="1134" w:type="dxa"/>
          </w:tcPr>
          <w:p w:rsidR="00673051" w:rsidRPr="00062CE5" w:rsidRDefault="00673051" w:rsidP="0020651F">
            <w:pPr>
              <w:jc w:val="center"/>
              <w:rPr>
                <w:rFonts w:ascii="Times New Roman" w:hAnsi="Times New Roman"/>
                <w:szCs w:val="22"/>
                <w:lang w:val="uk-UA"/>
              </w:rPr>
            </w:pPr>
            <w:r>
              <w:rPr>
                <w:rFonts w:ascii="Times New Roman" w:hAnsi="Times New Roman"/>
                <w:szCs w:val="22"/>
                <w:lang w:val="uk-UA"/>
              </w:rPr>
              <w:t>0/0</w:t>
            </w:r>
          </w:p>
        </w:tc>
        <w:tc>
          <w:tcPr>
            <w:tcW w:w="1134" w:type="dxa"/>
          </w:tcPr>
          <w:p w:rsidR="00673051" w:rsidRDefault="00673051" w:rsidP="0020651F">
            <w:pPr>
              <w:jc w:val="center"/>
              <w:rPr>
                <w:rFonts w:ascii="Times New Roman" w:hAnsi="Times New Roman"/>
                <w:szCs w:val="22"/>
                <w:lang w:val="uk-UA"/>
              </w:rPr>
            </w:pPr>
            <w:r>
              <w:rPr>
                <w:rFonts w:ascii="Times New Roman" w:hAnsi="Times New Roman"/>
                <w:szCs w:val="22"/>
                <w:lang w:val="uk-UA"/>
              </w:rPr>
              <w:t>10,</w:t>
            </w:r>
            <w:r w:rsidRPr="00062CE5">
              <w:rPr>
                <w:rFonts w:ascii="Times New Roman" w:hAnsi="Times New Roman"/>
                <w:szCs w:val="22"/>
                <w:lang w:val="uk-UA"/>
              </w:rPr>
              <w:t>0/</w:t>
            </w:r>
          </w:p>
          <w:p w:rsidR="00673051" w:rsidRPr="00062CE5" w:rsidRDefault="00673051" w:rsidP="0020651F">
            <w:pPr>
              <w:jc w:val="center"/>
              <w:rPr>
                <w:rFonts w:ascii="Times New Roman" w:hAnsi="Times New Roman"/>
                <w:szCs w:val="22"/>
                <w:lang w:val="uk-UA"/>
              </w:rPr>
            </w:pPr>
            <w:r>
              <w:rPr>
                <w:rFonts w:ascii="Times New Roman" w:hAnsi="Times New Roman"/>
                <w:szCs w:val="22"/>
                <w:lang w:val="uk-UA"/>
              </w:rPr>
              <w:t>0,3</w:t>
            </w:r>
          </w:p>
        </w:tc>
        <w:tc>
          <w:tcPr>
            <w:tcW w:w="1134" w:type="dxa"/>
          </w:tcPr>
          <w:p w:rsidR="00673051" w:rsidRDefault="00673051" w:rsidP="0020651F">
            <w:pPr>
              <w:jc w:val="center"/>
              <w:rPr>
                <w:rFonts w:ascii="Times New Roman" w:hAnsi="Times New Roman"/>
                <w:szCs w:val="22"/>
                <w:lang w:val="uk-UA"/>
              </w:rPr>
            </w:pPr>
            <w:r>
              <w:rPr>
                <w:rFonts w:ascii="Times New Roman" w:hAnsi="Times New Roman"/>
                <w:szCs w:val="22"/>
                <w:lang w:val="uk-UA"/>
              </w:rPr>
              <w:t>90,</w:t>
            </w:r>
            <w:r w:rsidRPr="00062CE5">
              <w:rPr>
                <w:rFonts w:ascii="Times New Roman" w:hAnsi="Times New Roman"/>
                <w:szCs w:val="22"/>
                <w:lang w:val="uk-UA"/>
              </w:rPr>
              <w:t>0/</w:t>
            </w:r>
          </w:p>
          <w:p w:rsidR="00673051" w:rsidRPr="00062CE5" w:rsidRDefault="00673051" w:rsidP="0020651F">
            <w:pPr>
              <w:jc w:val="center"/>
              <w:rPr>
                <w:rFonts w:ascii="Times New Roman" w:hAnsi="Times New Roman"/>
                <w:szCs w:val="22"/>
                <w:lang w:val="uk-UA"/>
              </w:rPr>
            </w:pPr>
            <w:r>
              <w:rPr>
                <w:rFonts w:ascii="Times New Roman" w:hAnsi="Times New Roman"/>
                <w:szCs w:val="22"/>
                <w:lang w:val="uk-UA"/>
              </w:rPr>
              <w:t>3,0</w:t>
            </w:r>
          </w:p>
        </w:tc>
        <w:tc>
          <w:tcPr>
            <w:tcW w:w="1134" w:type="dxa"/>
          </w:tcPr>
          <w:p w:rsidR="00673051" w:rsidRPr="00062CE5" w:rsidRDefault="00673051" w:rsidP="0020651F">
            <w:pPr>
              <w:jc w:val="center"/>
              <w:rPr>
                <w:rFonts w:ascii="Times New Roman" w:hAnsi="Times New Roman"/>
                <w:szCs w:val="22"/>
                <w:lang w:val="uk-UA"/>
              </w:rPr>
            </w:pPr>
          </w:p>
        </w:tc>
        <w:tc>
          <w:tcPr>
            <w:tcW w:w="945" w:type="dxa"/>
          </w:tcPr>
          <w:p w:rsidR="00673051" w:rsidRPr="00062CE5" w:rsidRDefault="00673051" w:rsidP="0020651F">
            <w:pPr>
              <w:jc w:val="center"/>
              <w:rPr>
                <w:rFonts w:ascii="Times New Roman" w:hAnsi="Times New Roman"/>
                <w:szCs w:val="22"/>
                <w:lang w:val="uk-UA"/>
              </w:rPr>
            </w:pPr>
          </w:p>
        </w:tc>
      </w:tr>
      <w:tr w:rsidR="00673051" w:rsidRPr="00455C1A" w:rsidTr="0020651F">
        <w:tc>
          <w:tcPr>
            <w:tcW w:w="2410" w:type="dxa"/>
          </w:tcPr>
          <w:p w:rsidR="00673051" w:rsidRPr="00062CE5" w:rsidRDefault="00673051" w:rsidP="0020651F">
            <w:pPr>
              <w:rPr>
                <w:rFonts w:ascii="Times New Roman" w:hAnsi="Times New Roman"/>
                <w:szCs w:val="22"/>
                <w:lang w:val="uk-UA"/>
              </w:rPr>
            </w:pPr>
            <w:r w:rsidRPr="00062CE5">
              <w:rPr>
                <w:rFonts w:ascii="Times New Roman" w:hAnsi="Times New Roman"/>
                <w:szCs w:val="22"/>
                <w:highlight w:val="white"/>
                <w:lang w:val="uk-UA"/>
              </w:rPr>
              <w:t>2.1.Створення туристично-</w:t>
            </w:r>
            <w:r w:rsidRPr="00062CE5">
              <w:rPr>
                <w:rFonts w:ascii="Times New Roman" w:hAnsi="Times New Roman"/>
                <w:szCs w:val="22"/>
                <w:lang w:val="uk-UA"/>
              </w:rPr>
              <w:t>інформаційного центру (ТІЦ) (в т.ч. збір та оновлення</w:t>
            </w:r>
            <w:r w:rsidR="0020651F">
              <w:rPr>
                <w:rFonts w:ascii="Times New Roman" w:hAnsi="Times New Roman"/>
                <w:szCs w:val="22"/>
                <w:lang w:val="uk-UA"/>
              </w:rPr>
              <w:t xml:space="preserve"> </w:t>
            </w:r>
            <w:r w:rsidRPr="00062CE5">
              <w:rPr>
                <w:rFonts w:ascii="Times New Roman" w:hAnsi="Times New Roman"/>
                <w:szCs w:val="22"/>
                <w:lang w:val="uk-UA"/>
              </w:rPr>
              <w:t>інформації на електронних</w:t>
            </w:r>
            <w:r w:rsidR="0020651F">
              <w:rPr>
                <w:rFonts w:ascii="Times New Roman" w:hAnsi="Times New Roman"/>
                <w:szCs w:val="22"/>
                <w:lang w:val="uk-UA"/>
              </w:rPr>
              <w:t xml:space="preserve"> </w:t>
            </w:r>
            <w:r w:rsidRPr="00062CE5">
              <w:rPr>
                <w:rFonts w:ascii="Times New Roman" w:hAnsi="Times New Roman"/>
                <w:szCs w:val="22"/>
                <w:lang w:val="uk-UA"/>
              </w:rPr>
              <w:t>сервісах)громади</w:t>
            </w:r>
          </w:p>
          <w:p w:rsidR="00673051" w:rsidRPr="00062CE5" w:rsidRDefault="00673051" w:rsidP="0020651F">
            <w:pPr>
              <w:rPr>
                <w:rFonts w:ascii="Times New Roman" w:hAnsi="Times New Roman"/>
                <w:szCs w:val="22"/>
                <w:lang w:val="uk-UA"/>
              </w:rPr>
            </w:pPr>
          </w:p>
        </w:tc>
        <w:tc>
          <w:tcPr>
            <w:tcW w:w="1418" w:type="dxa"/>
          </w:tcPr>
          <w:p w:rsidR="00673051" w:rsidRDefault="00673051" w:rsidP="0020651F">
            <w:pPr>
              <w:jc w:val="center"/>
              <w:rPr>
                <w:rFonts w:ascii="Times New Roman" w:hAnsi="Times New Roman"/>
                <w:b/>
                <w:szCs w:val="22"/>
                <w:lang w:val="uk-UA"/>
              </w:rPr>
            </w:pPr>
            <w:r>
              <w:rPr>
                <w:rFonts w:ascii="Times New Roman" w:hAnsi="Times New Roman"/>
                <w:b/>
                <w:szCs w:val="22"/>
                <w:lang w:val="uk-UA"/>
              </w:rPr>
              <w:t>220,0/</w:t>
            </w:r>
          </w:p>
          <w:p w:rsidR="00673051" w:rsidRPr="00EC54B4" w:rsidRDefault="00673051" w:rsidP="0020651F">
            <w:pPr>
              <w:jc w:val="center"/>
              <w:rPr>
                <w:rFonts w:ascii="Times New Roman" w:hAnsi="Times New Roman"/>
                <w:b/>
                <w:szCs w:val="22"/>
                <w:lang w:val="uk-UA"/>
              </w:rPr>
            </w:pPr>
            <w:r>
              <w:rPr>
                <w:rFonts w:ascii="Times New Roman" w:hAnsi="Times New Roman"/>
                <w:b/>
                <w:szCs w:val="22"/>
                <w:lang w:val="uk-UA"/>
              </w:rPr>
              <w:t>7,4</w:t>
            </w:r>
          </w:p>
        </w:tc>
        <w:tc>
          <w:tcPr>
            <w:tcW w:w="1134" w:type="dxa"/>
          </w:tcPr>
          <w:p w:rsidR="00673051" w:rsidRDefault="00673051" w:rsidP="0020651F">
            <w:pPr>
              <w:jc w:val="center"/>
              <w:rPr>
                <w:rFonts w:ascii="Times New Roman" w:hAnsi="Times New Roman"/>
                <w:szCs w:val="22"/>
                <w:lang w:val="uk-UA"/>
              </w:rPr>
            </w:pPr>
            <w:r>
              <w:rPr>
                <w:rFonts w:ascii="Times New Roman" w:hAnsi="Times New Roman"/>
                <w:szCs w:val="22"/>
                <w:lang w:val="uk-UA"/>
              </w:rPr>
              <w:t>20,0/</w:t>
            </w:r>
          </w:p>
          <w:p w:rsidR="00673051" w:rsidRPr="00062CE5" w:rsidRDefault="00673051" w:rsidP="0020651F">
            <w:pPr>
              <w:jc w:val="center"/>
              <w:rPr>
                <w:rFonts w:ascii="Times New Roman" w:hAnsi="Times New Roman"/>
                <w:szCs w:val="22"/>
                <w:lang w:val="uk-UA"/>
              </w:rPr>
            </w:pPr>
            <w:r>
              <w:rPr>
                <w:rFonts w:ascii="Times New Roman" w:hAnsi="Times New Roman"/>
                <w:szCs w:val="22"/>
                <w:lang w:val="uk-UA"/>
              </w:rPr>
              <w:t>0,7</w:t>
            </w:r>
          </w:p>
        </w:tc>
        <w:tc>
          <w:tcPr>
            <w:tcW w:w="1134" w:type="dxa"/>
          </w:tcPr>
          <w:p w:rsidR="00673051" w:rsidRPr="00062CE5" w:rsidRDefault="00673051" w:rsidP="0020651F">
            <w:pPr>
              <w:jc w:val="center"/>
              <w:rPr>
                <w:rFonts w:ascii="Times New Roman" w:hAnsi="Times New Roman"/>
                <w:szCs w:val="22"/>
                <w:lang w:val="uk-UA"/>
              </w:rPr>
            </w:pPr>
            <w:r>
              <w:rPr>
                <w:rFonts w:ascii="Times New Roman" w:hAnsi="Times New Roman"/>
                <w:szCs w:val="22"/>
                <w:lang w:val="uk-UA"/>
              </w:rPr>
              <w:t>0/0</w:t>
            </w:r>
          </w:p>
        </w:tc>
        <w:tc>
          <w:tcPr>
            <w:tcW w:w="1134" w:type="dxa"/>
          </w:tcPr>
          <w:p w:rsidR="00673051" w:rsidRPr="00062CE5" w:rsidRDefault="00673051" w:rsidP="0020651F">
            <w:pPr>
              <w:jc w:val="center"/>
              <w:rPr>
                <w:rFonts w:ascii="Times New Roman" w:hAnsi="Times New Roman"/>
                <w:szCs w:val="22"/>
                <w:lang w:val="uk-UA"/>
              </w:rPr>
            </w:pPr>
            <w:r>
              <w:rPr>
                <w:rFonts w:ascii="Times New Roman" w:hAnsi="Times New Roman"/>
                <w:szCs w:val="22"/>
                <w:lang w:val="uk-UA"/>
              </w:rPr>
              <w:t>0/0</w:t>
            </w:r>
          </w:p>
        </w:tc>
        <w:tc>
          <w:tcPr>
            <w:tcW w:w="1134" w:type="dxa"/>
          </w:tcPr>
          <w:p w:rsidR="00673051" w:rsidRDefault="00673051" w:rsidP="0020651F">
            <w:pPr>
              <w:jc w:val="center"/>
              <w:rPr>
                <w:rFonts w:ascii="Times New Roman" w:hAnsi="Times New Roman"/>
                <w:szCs w:val="22"/>
                <w:lang w:val="uk-UA"/>
              </w:rPr>
            </w:pPr>
            <w:r>
              <w:rPr>
                <w:rFonts w:ascii="Times New Roman" w:hAnsi="Times New Roman"/>
                <w:szCs w:val="22"/>
                <w:lang w:val="uk-UA"/>
              </w:rPr>
              <w:t>200,0/</w:t>
            </w:r>
          </w:p>
          <w:p w:rsidR="00673051" w:rsidRPr="00062CE5" w:rsidRDefault="00673051" w:rsidP="0020651F">
            <w:pPr>
              <w:jc w:val="center"/>
              <w:rPr>
                <w:rFonts w:ascii="Times New Roman" w:hAnsi="Times New Roman"/>
                <w:szCs w:val="22"/>
                <w:lang w:val="uk-UA"/>
              </w:rPr>
            </w:pPr>
            <w:r>
              <w:rPr>
                <w:rFonts w:ascii="Times New Roman" w:hAnsi="Times New Roman"/>
                <w:szCs w:val="22"/>
                <w:lang w:val="uk-UA"/>
              </w:rPr>
              <w:t>6,7</w:t>
            </w:r>
          </w:p>
        </w:tc>
        <w:tc>
          <w:tcPr>
            <w:tcW w:w="1134" w:type="dxa"/>
          </w:tcPr>
          <w:p w:rsidR="00673051" w:rsidRPr="00062CE5" w:rsidRDefault="00673051" w:rsidP="0020651F">
            <w:pPr>
              <w:jc w:val="center"/>
              <w:rPr>
                <w:rFonts w:ascii="Times New Roman" w:hAnsi="Times New Roman"/>
                <w:szCs w:val="22"/>
                <w:lang w:val="uk-UA"/>
              </w:rPr>
            </w:pPr>
          </w:p>
        </w:tc>
        <w:tc>
          <w:tcPr>
            <w:tcW w:w="945" w:type="dxa"/>
          </w:tcPr>
          <w:p w:rsidR="00673051" w:rsidRPr="00062CE5" w:rsidRDefault="00673051" w:rsidP="0020651F">
            <w:pPr>
              <w:jc w:val="center"/>
              <w:rPr>
                <w:rFonts w:ascii="Times New Roman" w:hAnsi="Times New Roman"/>
                <w:szCs w:val="22"/>
                <w:lang w:val="uk-UA"/>
              </w:rPr>
            </w:pPr>
          </w:p>
        </w:tc>
      </w:tr>
      <w:tr w:rsidR="00673051" w:rsidRPr="009C3108" w:rsidTr="0020651F">
        <w:tc>
          <w:tcPr>
            <w:tcW w:w="2410" w:type="dxa"/>
          </w:tcPr>
          <w:p w:rsidR="00673051" w:rsidRDefault="00673051" w:rsidP="0020651F">
            <w:pPr>
              <w:rPr>
                <w:rFonts w:ascii="Times New Roman" w:hAnsi="Times New Roman"/>
                <w:szCs w:val="22"/>
                <w:lang w:val="uk-UA"/>
              </w:rPr>
            </w:pPr>
            <w:r w:rsidRPr="00062CE5">
              <w:rPr>
                <w:rFonts w:ascii="Times New Roman" w:hAnsi="Times New Roman"/>
                <w:szCs w:val="22"/>
                <w:lang w:val="uk-UA"/>
              </w:rPr>
              <w:t>2.2</w:t>
            </w:r>
            <w:r>
              <w:rPr>
                <w:rFonts w:ascii="Times New Roman" w:hAnsi="Times New Roman"/>
                <w:szCs w:val="22"/>
                <w:lang w:val="uk-UA"/>
              </w:rPr>
              <w:t xml:space="preserve">. </w:t>
            </w:r>
            <w:r w:rsidRPr="00062CE5">
              <w:rPr>
                <w:rFonts w:ascii="Times New Roman" w:hAnsi="Times New Roman"/>
                <w:szCs w:val="22"/>
                <w:highlight w:val="white"/>
                <w:lang w:val="uk-UA"/>
              </w:rPr>
              <w:t>Розроблення нових рекреаційних маршрутів, що охоплювали б всі етапи історії міста</w:t>
            </w:r>
          </w:p>
          <w:p w:rsidR="00673051" w:rsidRPr="00062CE5" w:rsidRDefault="00673051" w:rsidP="0020651F">
            <w:pPr>
              <w:rPr>
                <w:rFonts w:ascii="Times New Roman" w:hAnsi="Times New Roman"/>
                <w:szCs w:val="22"/>
                <w:lang w:val="uk-UA"/>
              </w:rPr>
            </w:pPr>
          </w:p>
        </w:tc>
        <w:tc>
          <w:tcPr>
            <w:tcW w:w="1418" w:type="dxa"/>
          </w:tcPr>
          <w:p w:rsidR="00673051" w:rsidRPr="00EC54B4" w:rsidRDefault="00673051" w:rsidP="0020651F">
            <w:pPr>
              <w:jc w:val="center"/>
              <w:rPr>
                <w:rFonts w:ascii="Times New Roman" w:hAnsi="Times New Roman"/>
                <w:b/>
                <w:szCs w:val="22"/>
                <w:lang w:val="uk-UA"/>
              </w:rPr>
            </w:pPr>
            <w:r>
              <w:rPr>
                <w:rFonts w:ascii="Times New Roman" w:hAnsi="Times New Roman"/>
                <w:b/>
                <w:szCs w:val="22"/>
                <w:lang w:val="uk-UA"/>
              </w:rPr>
              <w:t>130,0</w:t>
            </w:r>
            <w:r w:rsidRPr="00EC54B4">
              <w:rPr>
                <w:rFonts w:ascii="Times New Roman" w:hAnsi="Times New Roman"/>
                <w:b/>
                <w:szCs w:val="22"/>
                <w:lang w:val="uk-UA"/>
              </w:rPr>
              <w:t>/</w:t>
            </w:r>
          </w:p>
          <w:p w:rsidR="00673051" w:rsidRPr="00EC54B4" w:rsidRDefault="00673051" w:rsidP="0020651F">
            <w:pPr>
              <w:jc w:val="center"/>
              <w:rPr>
                <w:rFonts w:ascii="Times New Roman" w:hAnsi="Times New Roman"/>
                <w:b/>
                <w:szCs w:val="22"/>
                <w:lang w:val="uk-UA"/>
              </w:rPr>
            </w:pPr>
            <w:r>
              <w:rPr>
                <w:rFonts w:ascii="Times New Roman" w:hAnsi="Times New Roman"/>
                <w:b/>
                <w:szCs w:val="22"/>
                <w:lang w:val="uk-UA"/>
              </w:rPr>
              <w:t>4,4</w:t>
            </w:r>
          </w:p>
        </w:tc>
        <w:tc>
          <w:tcPr>
            <w:tcW w:w="1134" w:type="dxa"/>
          </w:tcPr>
          <w:p w:rsidR="00673051" w:rsidRDefault="00673051" w:rsidP="0020651F">
            <w:pPr>
              <w:jc w:val="center"/>
              <w:rPr>
                <w:rFonts w:ascii="Times New Roman" w:hAnsi="Times New Roman"/>
                <w:szCs w:val="22"/>
                <w:lang w:val="uk-UA"/>
              </w:rPr>
            </w:pPr>
            <w:r>
              <w:rPr>
                <w:rFonts w:ascii="Times New Roman" w:hAnsi="Times New Roman"/>
                <w:szCs w:val="22"/>
                <w:lang w:val="uk-UA"/>
              </w:rPr>
              <w:t>15,0</w:t>
            </w:r>
            <w:r w:rsidRPr="00062CE5">
              <w:rPr>
                <w:rFonts w:ascii="Times New Roman" w:hAnsi="Times New Roman"/>
                <w:szCs w:val="22"/>
                <w:lang w:val="uk-UA"/>
              </w:rPr>
              <w:t>/</w:t>
            </w:r>
          </w:p>
          <w:p w:rsidR="00673051" w:rsidRPr="00062CE5" w:rsidRDefault="00673051" w:rsidP="0020651F">
            <w:pPr>
              <w:jc w:val="center"/>
              <w:rPr>
                <w:rFonts w:ascii="Times New Roman" w:hAnsi="Times New Roman"/>
                <w:szCs w:val="22"/>
                <w:lang w:val="uk-UA"/>
              </w:rPr>
            </w:pPr>
            <w:r>
              <w:rPr>
                <w:rFonts w:ascii="Times New Roman" w:hAnsi="Times New Roman"/>
                <w:szCs w:val="22"/>
                <w:lang w:val="uk-UA"/>
              </w:rPr>
              <w:t>0,5</w:t>
            </w:r>
          </w:p>
        </w:tc>
        <w:tc>
          <w:tcPr>
            <w:tcW w:w="1134" w:type="dxa"/>
          </w:tcPr>
          <w:p w:rsidR="00673051" w:rsidRPr="00062CE5" w:rsidRDefault="00673051" w:rsidP="0020651F">
            <w:pPr>
              <w:jc w:val="center"/>
              <w:rPr>
                <w:rFonts w:ascii="Times New Roman" w:hAnsi="Times New Roman"/>
                <w:szCs w:val="22"/>
                <w:lang w:val="uk-UA"/>
              </w:rPr>
            </w:pPr>
            <w:r>
              <w:rPr>
                <w:rFonts w:ascii="Times New Roman" w:hAnsi="Times New Roman"/>
                <w:szCs w:val="22"/>
                <w:lang w:val="uk-UA"/>
              </w:rPr>
              <w:t>0/0</w:t>
            </w:r>
          </w:p>
        </w:tc>
        <w:tc>
          <w:tcPr>
            <w:tcW w:w="1134" w:type="dxa"/>
          </w:tcPr>
          <w:p w:rsidR="00673051" w:rsidRDefault="00673051" w:rsidP="0020651F">
            <w:pPr>
              <w:jc w:val="center"/>
              <w:rPr>
                <w:rFonts w:ascii="Times New Roman" w:hAnsi="Times New Roman"/>
                <w:szCs w:val="22"/>
                <w:lang w:val="uk-UA"/>
              </w:rPr>
            </w:pPr>
            <w:r>
              <w:rPr>
                <w:rFonts w:ascii="Times New Roman" w:hAnsi="Times New Roman"/>
                <w:szCs w:val="22"/>
                <w:lang w:val="uk-UA"/>
              </w:rPr>
              <w:t>15,0/</w:t>
            </w:r>
          </w:p>
          <w:p w:rsidR="00673051" w:rsidRPr="00062CE5" w:rsidRDefault="00673051" w:rsidP="0020651F">
            <w:pPr>
              <w:jc w:val="center"/>
              <w:rPr>
                <w:rFonts w:ascii="Times New Roman" w:hAnsi="Times New Roman"/>
                <w:szCs w:val="22"/>
                <w:lang w:val="uk-UA"/>
              </w:rPr>
            </w:pPr>
            <w:r>
              <w:rPr>
                <w:rFonts w:ascii="Times New Roman" w:hAnsi="Times New Roman"/>
                <w:szCs w:val="22"/>
                <w:lang w:val="uk-UA"/>
              </w:rPr>
              <w:t>0,5</w:t>
            </w:r>
          </w:p>
        </w:tc>
        <w:tc>
          <w:tcPr>
            <w:tcW w:w="1134" w:type="dxa"/>
          </w:tcPr>
          <w:p w:rsidR="00673051" w:rsidRDefault="00673051" w:rsidP="0020651F">
            <w:pPr>
              <w:jc w:val="center"/>
              <w:rPr>
                <w:rFonts w:ascii="Times New Roman" w:hAnsi="Times New Roman"/>
                <w:szCs w:val="22"/>
                <w:lang w:val="uk-UA"/>
              </w:rPr>
            </w:pPr>
            <w:r>
              <w:rPr>
                <w:rFonts w:ascii="Times New Roman" w:hAnsi="Times New Roman"/>
                <w:szCs w:val="22"/>
                <w:lang w:val="uk-UA"/>
              </w:rPr>
              <w:t>100,0/</w:t>
            </w:r>
          </w:p>
          <w:p w:rsidR="00673051" w:rsidRPr="00062CE5" w:rsidRDefault="00673051" w:rsidP="0020651F">
            <w:pPr>
              <w:jc w:val="center"/>
              <w:rPr>
                <w:rFonts w:ascii="Times New Roman" w:hAnsi="Times New Roman"/>
                <w:szCs w:val="22"/>
                <w:lang w:val="uk-UA"/>
              </w:rPr>
            </w:pPr>
            <w:r>
              <w:rPr>
                <w:rFonts w:ascii="Times New Roman" w:hAnsi="Times New Roman"/>
                <w:szCs w:val="22"/>
                <w:lang w:val="uk-UA"/>
              </w:rPr>
              <w:t>3,4</w:t>
            </w:r>
          </w:p>
        </w:tc>
        <w:tc>
          <w:tcPr>
            <w:tcW w:w="1134" w:type="dxa"/>
          </w:tcPr>
          <w:p w:rsidR="00673051" w:rsidRPr="00062CE5" w:rsidRDefault="00673051" w:rsidP="0020651F">
            <w:pPr>
              <w:jc w:val="center"/>
              <w:rPr>
                <w:rFonts w:ascii="Times New Roman" w:hAnsi="Times New Roman"/>
                <w:szCs w:val="22"/>
                <w:lang w:val="uk-UA"/>
              </w:rPr>
            </w:pPr>
          </w:p>
        </w:tc>
        <w:tc>
          <w:tcPr>
            <w:tcW w:w="945" w:type="dxa"/>
          </w:tcPr>
          <w:p w:rsidR="00673051" w:rsidRPr="00062CE5" w:rsidRDefault="00673051" w:rsidP="0020651F">
            <w:pPr>
              <w:jc w:val="center"/>
              <w:rPr>
                <w:rFonts w:ascii="Times New Roman" w:hAnsi="Times New Roman"/>
                <w:szCs w:val="22"/>
                <w:lang w:val="uk-UA"/>
              </w:rPr>
            </w:pPr>
          </w:p>
        </w:tc>
      </w:tr>
      <w:tr w:rsidR="00673051" w:rsidRPr="009C3108" w:rsidTr="0020651F">
        <w:tc>
          <w:tcPr>
            <w:tcW w:w="2410" w:type="dxa"/>
          </w:tcPr>
          <w:p w:rsidR="00673051" w:rsidRDefault="00673051" w:rsidP="0020651F">
            <w:pPr>
              <w:rPr>
                <w:rFonts w:ascii="Times New Roman" w:hAnsi="Times New Roman"/>
                <w:szCs w:val="22"/>
                <w:lang w:val="uk-UA"/>
              </w:rPr>
            </w:pPr>
            <w:r w:rsidRPr="00062CE5">
              <w:rPr>
                <w:rFonts w:ascii="Times New Roman" w:hAnsi="Times New Roman"/>
                <w:szCs w:val="22"/>
                <w:lang w:val="uk-UA"/>
              </w:rPr>
              <w:t>2.3 Облаштування</w:t>
            </w:r>
            <w:r w:rsidR="0020651F">
              <w:rPr>
                <w:rFonts w:ascii="Times New Roman" w:hAnsi="Times New Roman"/>
                <w:szCs w:val="22"/>
                <w:lang w:val="uk-UA"/>
              </w:rPr>
              <w:t xml:space="preserve"> </w:t>
            </w:r>
            <w:r w:rsidRPr="00062CE5">
              <w:rPr>
                <w:rFonts w:ascii="Times New Roman" w:hAnsi="Times New Roman"/>
                <w:szCs w:val="22"/>
                <w:lang w:val="uk-UA"/>
              </w:rPr>
              <w:t>рекреаційних</w:t>
            </w:r>
            <w:r w:rsidR="0020651F">
              <w:rPr>
                <w:rFonts w:ascii="Times New Roman" w:hAnsi="Times New Roman"/>
                <w:szCs w:val="22"/>
                <w:lang w:val="uk-UA"/>
              </w:rPr>
              <w:t xml:space="preserve"> </w:t>
            </w:r>
            <w:r w:rsidRPr="00062CE5">
              <w:rPr>
                <w:rFonts w:ascii="Times New Roman" w:hAnsi="Times New Roman"/>
                <w:szCs w:val="22"/>
                <w:lang w:val="uk-UA"/>
              </w:rPr>
              <w:t>зон</w:t>
            </w:r>
          </w:p>
          <w:p w:rsidR="00673051" w:rsidRPr="00062CE5" w:rsidRDefault="00673051" w:rsidP="0020651F">
            <w:pPr>
              <w:rPr>
                <w:rFonts w:ascii="Times New Roman" w:hAnsi="Times New Roman"/>
                <w:szCs w:val="22"/>
                <w:lang w:val="uk-UA"/>
              </w:rPr>
            </w:pPr>
          </w:p>
        </w:tc>
        <w:tc>
          <w:tcPr>
            <w:tcW w:w="1418" w:type="dxa"/>
          </w:tcPr>
          <w:p w:rsidR="00673051" w:rsidRDefault="00673051" w:rsidP="0020651F">
            <w:pPr>
              <w:jc w:val="center"/>
              <w:rPr>
                <w:rFonts w:ascii="Times New Roman" w:hAnsi="Times New Roman"/>
                <w:b/>
                <w:szCs w:val="22"/>
                <w:lang w:val="uk-UA"/>
              </w:rPr>
            </w:pPr>
            <w:r>
              <w:rPr>
                <w:rFonts w:ascii="Times New Roman" w:hAnsi="Times New Roman"/>
                <w:b/>
                <w:szCs w:val="22"/>
                <w:lang w:val="uk-UA"/>
              </w:rPr>
              <w:t>250,0/</w:t>
            </w:r>
          </w:p>
          <w:p w:rsidR="00673051" w:rsidRPr="00EC54B4" w:rsidRDefault="00673051" w:rsidP="0020651F">
            <w:pPr>
              <w:jc w:val="center"/>
              <w:rPr>
                <w:rFonts w:ascii="Times New Roman" w:hAnsi="Times New Roman"/>
                <w:b/>
                <w:szCs w:val="22"/>
                <w:lang w:val="uk-UA"/>
              </w:rPr>
            </w:pPr>
            <w:r>
              <w:rPr>
                <w:rFonts w:ascii="Times New Roman" w:hAnsi="Times New Roman"/>
                <w:b/>
                <w:szCs w:val="22"/>
                <w:lang w:val="uk-UA"/>
              </w:rPr>
              <w:t>8,3</w:t>
            </w:r>
          </w:p>
        </w:tc>
        <w:tc>
          <w:tcPr>
            <w:tcW w:w="1134" w:type="dxa"/>
          </w:tcPr>
          <w:p w:rsidR="00673051" w:rsidRDefault="00673051" w:rsidP="0020651F">
            <w:pPr>
              <w:jc w:val="center"/>
              <w:rPr>
                <w:rFonts w:ascii="Times New Roman" w:hAnsi="Times New Roman"/>
                <w:szCs w:val="22"/>
                <w:lang w:val="uk-UA"/>
              </w:rPr>
            </w:pPr>
            <w:r>
              <w:rPr>
                <w:rFonts w:ascii="Times New Roman" w:hAnsi="Times New Roman"/>
                <w:szCs w:val="22"/>
                <w:lang w:val="uk-UA"/>
              </w:rPr>
              <w:t>10,0/</w:t>
            </w:r>
          </w:p>
          <w:p w:rsidR="00673051" w:rsidRPr="00062CE5" w:rsidRDefault="00673051" w:rsidP="0020651F">
            <w:pPr>
              <w:jc w:val="center"/>
              <w:rPr>
                <w:rFonts w:ascii="Times New Roman" w:hAnsi="Times New Roman"/>
                <w:szCs w:val="22"/>
                <w:lang w:val="uk-UA"/>
              </w:rPr>
            </w:pPr>
            <w:r>
              <w:rPr>
                <w:rFonts w:ascii="Times New Roman" w:hAnsi="Times New Roman"/>
                <w:szCs w:val="22"/>
                <w:lang w:val="uk-UA"/>
              </w:rPr>
              <w:t>0,3</w:t>
            </w:r>
          </w:p>
        </w:tc>
        <w:tc>
          <w:tcPr>
            <w:tcW w:w="1134" w:type="dxa"/>
          </w:tcPr>
          <w:p w:rsidR="00673051" w:rsidRPr="00062CE5" w:rsidRDefault="00673051" w:rsidP="0020651F">
            <w:pPr>
              <w:jc w:val="center"/>
              <w:rPr>
                <w:rFonts w:ascii="Times New Roman" w:hAnsi="Times New Roman"/>
                <w:szCs w:val="22"/>
                <w:lang w:val="uk-UA"/>
              </w:rPr>
            </w:pPr>
            <w:r>
              <w:rPr>
                <w:rFonts w:ascii="Times New Roman" w:hAnsi="Times New Roman"/>
                <w:szCs w:val="22"/>
                <w:lang w:val="uk-UA"/>
              </w:rPr>
              <w:t>0/0</w:t>
            </w:r>
          </w:p>
        </w:tc>
        <w:tc>
          <w:tcPr>
            <w:tcW w:w="1134" w:type="dxa"/>
          </w:tcPr>
          <w:p w:rsidR="00673051" w:rsidRDefault="00673051" w:rsidP="0020651F">
            <w:pPr>
              <w:jc w:val="center"/>
              <w:rPr>
                <w:rFonts w:ascii="Times New Roman" w:hAnsi="Times New Roman"/>
                <w:szCs w:val="22"/>
                <w:lang w:val="uk-UA"/>
              </w:rPr>
            </w:pPr>
            <w:r>
              <w:rPr>
                <w:rFonts w:ascii="Times New Roman" w:hAnsi="Times New Roman"/>
                <w:szCs w:val="22"/>
                <w:lang w:val="uk-UA"/>
              </w:rPr>
              <w:t>10,0/</w:t>
            </w:r>
          </w:p>
          <w:p w:rsidR="00673051" w:rsidRPr="00062CE5" w:rsidRDefault="00673051" w:rsidP="0020651F">
            <w:pPr>
              <w:jc w:val="center"/>
              <w:rPr>
                <w:rFonts w:ascii="Times New Roman" w:hAnsi="Times New Roman"/>
                <w:szCs w:val="22"/>
                <w:lang w:val="uk-UA"/>
              </w:rPr>
            </w:pPr>
            <w:r>
              <w:rPr>
                <w:rFonts w:ascii="Times New Roman" w:hAnsi="Times New Roman"/>
                <w:szCs w:val="22"/>
                <w:lang w:val="uk-UA"/>
              </w:rPr>
              <w:t>0,3</w:t>
            </w:r>
          </w:p>
        </w:tc>
        <w:tc>
          <w:tcPr>
            <w:tcW w:w="1134" w:type="dxa"/>
          </w:tcPr>
          <w:p w:rsidR="00673051" w:rsidRDefault="00673051" w:rsidP="0020651F">
            <w:pPr>
              <w:jc w:val="center"/>
              <w:rPr>
                <w:rFonts w:ascii="Times New Roman" w:hAnsi="Times New Roman"/>
                <w:szCs w:val="22"/>
                <w:lang w:val="uk-UA"/>
              </w:rPr>
            </w:pPr>
            <w:r>
              <w:rPr>
                <w:rFonts w:ascii="Times New Roman" w:hAnsi="Times New Roman"/>
                <w:szCs w:val="22"/>
                <w:lang w:val="uk-UA"/>
              </w:rPr>
              <w:t>230,0/</w:t>
            </w:r>
          </w:p>
          <w:p w:rsidR="00673051" w:rsidRPr="00062CE5" w:rsidRDefault="00673051" w:rsidP="0020651F">
            <w:pPr>
              <w:jc w:val="center"/>
              <w:rPr>
                <w:rFonts w:ascii="Times New Roman" w:hAnsi="Times New Roman"/>
                <w:szCs w:val="22"/>
                <w:lang w:val="uk-UA"/>
              </w:rPr>
            </w:pPr>
            <w:r>
              <w:rPr>
                <w:rFonts w:ascii="Times New Roman" w:hAnsi="Times New Roman"/>
                <w:szCs w:val="22"/>
                <w:lang w:val="uk-UA"/>
              </w:rPr>
              <w:t>7,7</w:t>
            </w:r>
          </w:p>
        </w:tc>
        <w:tc>
          <w:tcPr>
            <w:tcW w:w="1134" w:type="dxa"/>
          </w:tcPr>
          <w:p w:rsidR="00673051" w:rsidRPr="00062CE5" w:rsidRDefault="00673051" w:rsidP="0020651F">
            <w:pPr>
              <w:jc w:val="center"/>
              <w:rPr>
                <w:rFonts w:ascii="Times New Roman" w:hAnsi="Times New Roman"/>
                <w:szCs w:val="22"/>
                <w:lang w:val="uk-UA"/>
              </w:rPr>
            </w:pPr>
          </w:p>
        </w:tc>
        <w:tc>
          <w:tcPr>
            <w:tcW w:w="945" w:type="dxa"/>
          </w:tcPr>
          <w:p w:rsidR="00673051" w:rsidRPr="00062CE5" w:rsidRDefault="00673051" w:rsidP="0020651F">
            <w:pPr>
              <w:jc w:val="center"/>
              <w:rPr>
                <w:rFonts w:ascii="Times New Roman" w:hAnsi="Times New Roman"/>
                <w:szCs w:val="22"/>
                <w:lang w:val="uk-UA"/>
              </w:rPr>
            </w:pPr>
          </w:p>
        </w:tc>
      </w:tr>
      <w:tr w:rsidR="00673051" w:rsidRPr="00AF5931" w:rsidTr="0020651F">
        <w:tc>
          <w:tcPr>
            <w:tcW w:w="2410" w:type="dxa"/>
          </w:tcPr>
          <w:p w:rsidR="00673051" w:rsidRPr="00AF5931" w:rsidRDefault="00673051" w:rsidP="0020651F">
            <w:pPr>
              <w:rPr>
                <w:rFonts w:ascii="Times New Roman" w:hAnsi="Times New Roman"/>
                <w:b/>
                <w:i/>
                <w:szCs w:val="22"/>
                <w:lang w:val="uk-UA"/>
              </w:rPr>
            </w:pPr>
            <w:r w:rsidRPr="00AF5931">
              <w:rPr>
                <w:rFonts w:ascii="Times New Roman" w:hAnsi="Times New Roman"/>
                <w:b/>
                <w:i/>
                <w:szCs w:val="22"/>
                <w:lang w:val="uk-UA"/>
              </w:rPr>
              <w:t>Загалом</w:t>
            </w:r>
          </w:p>
        </w:tc>
        <w:tc>
          <w:tcPr>
            <w:tcW w:w="1418" w:type="dxa"/>
          </w:tcPr>
          <w:p w:rsidR="00673051" w:rsidRDefault="00673051" w:rsidP="0020651F">
            <w:pPr>
              <w:jc w:val="center"/>
              <w:rPr>
                <w:rFonts w:ascii="Times New Roman" w:hAnsi="Times New Roman"/>
                <w:b/>
                <w:szCs w:val="22"/>
                <w:lang w:val="uk-UA"/>
              </w:rPr>
            </w:pPr>
            <w:r>
              <w:rPr>
                <w:rFonts w:ascii="Times New Roman" w:hAnsi="Times New Roman"/>
                <w:b/>
                <w:szCs w:val="22"/>
                <w:lang w:val="uk-UA"/>
              </w:rPr>
              <w:t>1740,0/</w:t>
            </w:r>
          </w:p>
          <w:p w:rsidR="00673051" w:rsidRPr="00EC54B4" w:rsidRDefault="00673051" w:rsidP="0020651F">
            <w:pPr>
              <w:jc w:val="center"/>
              <w:rPr>
                <w:rFonts w:ascii="Times New Roman" w:hAnsi="Times New Roman"/>
                <w:b/>
                <w:szCs w:val="22"/>
                <w:lang w:val="uk-UA"/>
              </w:rPr>
            </w:pPr>
            <w:r>
              <w:rPr>
                <w:rFonts w:ascii="Times New Roman" w:hAnsi="Times New Roman"/>
                <w:b/>
                <w:szCs w:val="22"/>
                <w:lang w:val="uk-UA"/>
              </w:rPr>
              <w:t>58,2</w:t>
            </w:r>
          </w:p>
        </w:tc>
        <w:tc>
          <w:tcPr>
            <w:tcW w:w="1134" w:type="dxa"/>
          </w:tcPr>
          <w:p w:rsidR="00673051" w:rsidRDefault="00673051" w:rsidP="0020651F">
            <w:pPr>
              <w:jc w:val="center"/>
              <w:rPr>
                <w:rFonts w:ascii="Times New Roman" w:hAnsi="Times New Roman"/>
                <w:b/>
                <w:szCs w:val="22"/>
                <w:lang w:val="uk-UA"/>
              </w:rPr>
            </w:pPr>
            <w:r>
              <w:rPr>
                <w:rFonts w:ascii="Times New Roman" w:hAnsi="Times New Roman"/>
                <w:b/>
                <w:szCs w:val="22"/>
                <w:lang w:val="uk-UA"/>
              </w:rPr>
              <w:t>115,0/</w:t>
            </w:r>
          </w:p>
          <w:p w:rsidR="00673051" w:rsidRPr="00AF5931" w:rsidRDefault="00673051" w:rsidP="0020651F">
            <w:pPr>
              <w:jc w:val="center"/>
              <w:rPr>
                <w:rFonts w:ascii="Times New Roman" w:hAnsi="Times New Roman"/>
                <w:b/>
                <w:szCs w:val="22"/>
                <w:lang w:val="uk-UA"/>
              </w:rPr>
            </w:pPr>
            <w:r>
              <w:rPr>
                <w:rFonts w:ascii="Times New Roman" w:hAnsi="Times New Roman"/>
                <w:b/>
                <w:szCs w:val="22"/>
                <w:lang w:val="uk-UA"/>
              </w:rPr>
              <w:t>3,9</w:t>
            </w:r>
          </w:p>
        </w:tc>
        <w:tc>
          <w:tcPr>
            <w:tcW w:w="1134" w:type="dxa"/>
          </w:tcPr>
          <w:p w:rsidR="00673051" w:rsidRPr="00AF5931" w:rsidRDefault="00673051" w:rsidP="0020651F">
            <w:pPr>
              <w:jc w:val="center"/>
              <w:rPr>
                <w:rFonts w:ascii="Times New Roman" w:hAnsi="Times New Roman"/>
                <w:b/>
                <w:szCs w:val="22"/>
                <w:lang w:val="uk-UA"/>
              </w:rPr>
            </w:pPr>
            <w:r>
              <w:rPr>
                <w:rFonts w:ascii="Times New Roman" w:hAnsi="Times New Roman"/>
                <w:b/>
                <w:szCs w:val="22"/>
                <w:lang w:val="uk-UA"/>
              </w:rPr>
              <w:t>0/0</w:t>
            </w:r>
          </w:p>
        </w:tc>
        <w:tc>
          <w:tcPr>
            <w:tcW w:w="1134" w:type="dxa"/>
          </w:tcPr>
          <w:p w:rsidR="00673051" w:rsidRDefault="00673051" w:rsidP="0020651F">
            <w:pPr>
              <w:jc w:val="center"/>
              <w:rPr>
                <w:rFonts w:ascii="Times New Roman" w:hAnsi="Times New Roman"/>
                <w:b/>
                <w:szCs w:val="22"/>
                <w:lang w:val="uk-UA"/>
              </w:rPr>
            </w:pPr>
            <w:r>
              <w:rPr>
                <w:rFonts w:ascii="Times New Roman" w:hAnsi="Times New Roman"/>
                <w:b/>
                <w:szCs w:val="22"/>
                <w:lang w:val="uk-UA"/>
              </w:rPr>
              <w:t>75,0/</w:t>
            </w:r>
          </w:p>
          <w:p w:rsidR="00673051" w:rsidRPr="00AF5931" w:rsidRDefault="00673051" w:rsidP="0020651F">
            <w:pPr>
              <w:jc w:val="center"/>
              <w:rPr>
                <w:rFonts w:ascii="Times New Roman" w:hAnsi="Times New Roman"/>
                <w:b/>
                <w:szCs w:val="22"/>
                <w:lang w:val="uk-UA"/>
              </w:rPr>
            </w:pPr>
            <w:r>
              <w:rPr>
                <w:rFonts w:ascii="Times New Roman" w:hAnsi="Times New Roman"/>
                <w:b/>
                <w:szCs w:val="22"/>
                <w:lang w:val="uk-UA"/>
              </w:rPr>
              <w:t>2,4</w:t>
            </w:r>
          </w:p>
        </w:tc>
        <w:tc>
          <w:tcPr>
            <w:tcW w:w="1134" w:type="dxa"/>
          </w:tcPr>
          <w:p w:rsidR="00673051" w:rsidRDefault="00673051" w:rsidP="0020651F">
            <w:pPr>
              <w:jc w:val="center"/>
              <w:rPr>
                <w:rFonts w:ascii="Times New Roman" w:hAnsi="Times New Roman"/>
                <w:b/>
                <w:szCs w:val="22"/>
                <w:lang w:val="uk-UA"/>
              </w:rPr>
            </w:pPr>
            <w:r>
              <w:rPr>
                <w:rFonts w:ascii="Times New Roman" w:hAnsi="Times New Roman"/>
                <w:b/>
                <w:szCs w:val="22"/>
                <w:lang w:val="uk-UA"/>
              </w:rPr>
              <w:t>1550,0/</w:t>
            </w:r>
          </w:p>
          <w:p w:rsidR="00673051" w:rsidRPr="00AF5931" w:rsidRDefault="00673051" w:rsidP="0020651F">
            <w:pPr>
              <w:jc w:val="center"/>
              <w:rPr>
                <w:rFonts w:ascii="Times New Roman" w:hAnsi="Times New Roman"/>
                <w:b/>
                <w:szCs w:val="22"/>
                <w:lang w:val="uk-UA"/>
              </w:rPr>
            </w:pPr>
            <w:r>
              <w:rPr>
                <w:rFonts w:ascii="Times New Roman" w:hAnsi="Times New Roman"/>
                <w:b/>
                <w:szCs w:val="22"/>
                <w:lang w:val="uk-UA"/>
              </w:rPr>
              <w:t>51,9</w:t>
            </w:r>
          </w:p>
        </w:tc>
        <w:tc>
          <w:tcPr>
            <w:tcW w:w="1134" w:type="dxa"/>
          </w:tcPr>
          <w:p w:rsidR="00673051" w:rsidRPr="00AF5931" w:rsidRDefault="00673051" w:rsidP="0020651F">
            <w:pPr>
              <w:jc w:val="center"/>
              <w:rPr>
                <w:rFonts w:ascii="Times New Roman" w:hAnsi="Times New Roman"/>
                <w:b/>
                <w:szCs w:val="22"/>
                <w:lang w:val="uk-UA"/>
              </w:rPr>
            </w:pPr>
          </w:p>
        </w:tc>
        <w:tc>
          <w:tcPr>
            <w:tcW w:w="945" w:type="dxa"/>
          </w:tcPr>
          <w:p w:rsidR="00673051" w:rsidRPr="00AF5931" w:rsidRDefault="00673051" w:rsidP="0020651F">
            <w:pPr>
              <w:jc w:val="center"/>
              <w:rPr>
                <w:rFonts w:ascii="Times New Roman" w:hAnsi="Times New Roman"/>
                <w:b/>
                <w:szCs w:val="22"/>
                <w:lang w:val="uk-UA"/>
              </w:rPr>
            </w:pPr>
          </w:p>
        </w:tc>
      </w:tr>
    </w:tbl>
    <w:p w:rsidR="00673051" w:rsidRPr="009C3108" w:rsidRDefault="00673051" w:rsidP="00673051">
      <w:pPr>
        <w:pStyle w:val="afa"/>
        <w:ind w:left="360"/>
        <w:rPr>
          <w:rFonts w:ascii="Times New Roman" w:hAnsi="Times New Roman"/>
          <w:color w:val="231F20"/>
          <w:szCs w:val="22"/>
          <w:lang w:val="uk-UA"/>
        </w:rPr>
      </w:pPr>
    </w:p>
    <w:p w:rsidR="00673051" w:rsidRPr="009C3108" w:rsidRDefault="00673051" w:rsidP="00673051">
      <w:pPr>
        <w:pStyle w:val="afa"/>
        <w:ind w:left="360"/>
        <w:rPr>
          <w:rFonts w:ascii="Times New Roman" w:hAnsi="Times New Roman"/>
          <w:color w:val="231F20"/>
          <w:szCs w:val="22"/>
          <w:lang w:val="uk-UA"/>
        </w:rPr>
      </w:pPr>
    </w:p>
    <w:p w:rsidR="00673051" w:rsidRPr="009C3108" w:rsidRDefault="00673051" w:rsidP="00673051">
      <w:pPr>
        <w:jc w:val="both"/>
        <w:rPr>
          <w:rFonts w:ascii="Times New Roman" w:hAnsi="Times New Roman"/>
          <w:color w:val="231F20"/>
          <w:szCs w:val="22"/>
          <w:lang w:val="uk-UA"/>
        </w:rPr>
      </w:pPr>
    </w:p>
    <w:p w:rsidR="00673051" w:rsidRDefault="00673051" w:rsidP="00673051">
      <w:pPr>
        <w:pStyle w:val="Section"/>
        <w:numPr>
          <w:ilvl w:val="0"/>
          <w:numId w:val="19"/>
        </w:numPr>
        <w:spacing w:after="0"/>
        <w:jc w:val="center"/>
        <w:rPr>
          <w:rFonts w:ascii="Times New Roman" w:hAnsi="Times New Roman"/>
          <w:sz w:val="28"/>
          <w:szCs w:val="28"/>
          <w:lang w:val="uk-UA"/>
        </w:rPr>
      </w:pPr>
      <w:r w:rsidRPr="00D51EAF">
        <w:rPr>
          <w:rFonts w:ascii="Times New Roman" w:hAnsi="Times New Roman"/>
          <w:sz w:val="28"/>
          <w:szCs w:val="28"/>
          <w:lang w:val="uk-UA"/>
        </w:rPr>
        <w:lastRenderedPageBreak/>
        <w:t>Показники і механізми моніторингу</w:t>
      </w:r>
    </w:p>
    <w:p w:rsidR="00673051" w:rsidRPr="00D51EAF" w:rsidRDefault="00673051" w:rsidP="00673051">
      <w:pPr>
        <w:pStyle w:val="10"/>
        <w:numPr>
          <w:ilvl w:val="0"/>
          <w:numId w:val="0"/>
        </w:numPr>
        <w:spacing w:before="0" w:after="0"/>
        <w:ind w:firstLine="709"/>
        <w:jc w:val="both"/>
        <w:rPr>
          <w:lang w:val="uk-UA"/>
        </w:rPr>
      </w:pPr>
    </w:p>
    <w:p w:rsidR="00673051" w:rsidRPr="009C3108" w:rsidRDefault="00673051" w:rsidP="00673051">
      <w:pPr>
        <w:ind w:firstLine="709"/>
        <w:jc w:val="both"/>
        <w:rPr>
          <w:rFonts w:ascii="Times New Roman" w:hAnsi="Times New Roman"/>
          <w:b/>
          <w:i/>
          <w:iCs/>
          <w:color w:val="1F497D" w:themeColor="text2"/>
          <w:szCs w:val="22"/>
          <w:lang w:val="uk-UA"/>
        </w:rPr>
      </w:pPr>
      <w:r w:rsidRPr="009C3108">
        <w:rPr>
          <w:rFonts w:ascii="Times New Roman" w:hAnsi="Times New Roman"/>
          <w:iCs/>
          <w:sz w:val="24"/>
          <w:lang w:val="uk-UA"/>
        </w:rPr>
        <w:t>Для забезпечення контролю за якістю та своєчасністю виконання заходів плану дій, виявлення потреби своєчасного коригування розроблено показники моніторингу. Для забезпечення відкритості і прозорості, підзвітності громаді розпорядженням голови буде створено моніторингову групу із залученням представників громадськості та бізнесу.</w:t>
      </w:r>
    </w:p>
    <w:p w:rsidR="00673051" w:rsidRPr="009C3108" w:rsidRDefault="00673051" w:rsidP="00673051">
      <w:pPr>
        <w:pStyle w:val="12"/>
        <w:spacing w:after="0"/>
        <w:jc w:val="right"/>
        <w:rPr>
          <w:rFonts w:ascii="Times New Roman" w:hAnsi="Times New Roman"/>
          <w:b/>
          <w:i/>
          <w:iCs/>
          <w:sz w:val="24"/>
          <w:lang w:val="uk-UA"/>
        </w:rPr>
      </w:pPr>
    </w:p>
    <w:p w:rsidR="00673051" w:rsidRPr="009C3108" w:rsidRDefault="00673051" w:rsidP="00673051">
      <w:pPr>
        <w:pStyle w:val="12"/>
        <w:spacing w:after="0"/>
        <w:jc w:val="right"/>
        <w:rPr>
          <w:rFonts w:ascii="Times New Roman" w:hAnsi="Times New Roman"/>
          <w:b/>
          <w:i/>
          <w:iCs/>
          <w:sz w:val="24"/>
          <w:lang w:val="uk-UA"/>
        </w:rPr>
      </w:pPr>
      <w:r w:rsidRPr="009C3108">
        <w:rPr>
          <w:rFonts w:ascii="Times New Roman" w:hAnsi="Times New Roman"/>
          <w:b/>
          <w:i/>
          <w:iCs/>
          <w:sz w:val="24"/>
          <w:lang w:val="uk-UA"/>
        </w:rPr>
        <w:t>Таблиця 3. Показники і механізми моніторингу</w:t>
      </w:r>
    </w:p>
    <w:tbl>
      <w:tblPr>
        <w:tblStyle w:val="a7"/>
        <w:tblW w:w="10294" w:type="dxa"/>
        <w:tblLayout w:type="fixed"/>
        <w:tblLook w:val="04A0"/>
      </w:tblPr>
      <w:tblGrid>
        <w:gridCol w:w="1951"/>
        <w:gridCol w:w="1431"/>
        <w:gridCol w:w="1710"/>
        <w:gridCol w:w="1962"/>
        <w:gridCol w:w="1620"/>
        <w:gridCol w:w="1620"/>
      </w:tblGrid>
      <w:tr w:rsidR="00673051" w:rsidRPr="00251A4B" w:rsidTr="0020651F">
        <w:tc>
          <w:tcPr>
            <w:tcW w:w="195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673051" w:rsidRDefault="00673051" w:rsidP="0020651F">
            <w:pPr>
              <w:jc w:val="center"/>
              <w:rPr>
                <w:rFonts w:ascii="Times New Roman" w:hAnsi="Times New Roman"/>
                <w:b/>
                <w:sz w:val="20"/>
                <w:szCs w:val="20"/>
                <w:lang w:val="uk-UA"/>
              </w:rPr>
            </w:pPr>
            <w:r w:rsidRPr="00251A4B">
              <w:rPr>
                <w:rFonts w:ascii="Times New Roman" w:hAnsi="Times New Roman"/>
                <w:b/>
                <w:sz w:val="20"/>
                <w:szCs w:val="20"/>
                <w:lang w:val="uk-UA"/>
              </w:rPr>
              <w:t>Заходи</w:t>
            </w:r>
          </w:p>
          <w:p w:rsidR="00673051" w:rsidRPr="00251A4B" w:rsidRDefault="00673051" w:rsidP="0020651F">
            <w:pPr>
              <w:jc w:val="center"/>
              <w:rPr>
                <w:rFonts w:ascii="Times New Roman" w:hAnsi="Times New Roman"/>
                <w:b/>
                <w:sz w:val="20"/>
                <w:szCs w:val="20"/>
                <w:lang w:val="uk-UA"/>
              </w:rPr>
            </w:pPr>
            <w:r w:rsidRPr="00251A4B">
              <w:rPr>
                <w:rFonts w:ascii="Times New Roman" w:hAnsi="Times New Roman"/>
                <w:i/>
                <w:sz w:val="20"/>
                <w:szCs w:val="20"/>
                <w:lang w:val="uk-UA"/>
              </w:rPr>
              <w:t>(такі є самі як я заходи таблиці 1)</w:t>
            </w:r>
          </w:p>
        </w:tc>
        <w:tc>
          <w:tcPr>
            <w:tcW w:w="143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673051" w:rsidRDefault="00673051" w:rsidP="0020651F">
            <w:pPr>
              <w:jc w:val="center"/>
              <w:rPr>
                <w:rFonts w:ascii="Times New Roman" w:hAnsi="Times New Roman"/>
                <w:b/>
                <w:sz w:val="20"/>
                <w:szCs w:val="20"/>
                <w:lang w:val="uk-UA"/>
              </w:rPr>
            </w:pPr>
            <w:r w:rsidRPr="00251A4B">
              <w:rPr>
                <w:rFonts w:ascii="Times New Roman" w:hAnsi="Times New Roman"/>
                <w:b/>
                <w:sz w:val="20"/>
                <w:szCs w:val="20"/>
                <w:lang w:val="uk-UA"/>
              </w:rPr>
              <w:t>Дата</w:t>
            </w:r>
            <w:r w:rsidR="001A3E23">
              <w:rPr>
                <w:rFonts w:ascii="Times New Roman" w:hAnsi="Times New Roman"/>
                <w:b/>
                <w:sz w:val="20"/>
                <w:szCs w:val="20"/>
                <w:lang w:val="uk-UA"/>
              </w:rPr>
              <w:t xml:space="preserve"> </w:t>
            </w:r>
            <w:r w:rsidRPr="00251A4B">
              <w:rPr>
                <w:rFonts w:ascii="Times New Roman" w:hAnsi="Times New Roman"/>
                <w:b/>
                <w:sz w:val="20"/>
                <w:szCs w:val="20"/>
                <w:lang w:val="uk-UA"/>
              </w:rPr>
              <w:t>початку</w:t>
            </w:r>
          </w:p>
          <w:p w:rsidR="00673051" w:rsidRPr="00251A4B" w:rsidRDefault="00673051" w:rsidP="0020651F">
            <w:pPr>
              <w:jc w:val="center"/>
              <w:rPr>
                <w:rFonts w:ascii="Times New Roman" w:hAnsi="Times New Roman"/>
                <w:b/>
                <w:sz w:val="20"/>
                <w:szCs w:val="20"/>
                <w:lang w:val="uk-UA"/>
              </w:rPr>
            </w:pPr>
            <w:r w:rsidRPr="00251A4B">
              <w:rPr>
                <w:rFonts w:ascii="Times New Roman" w:hAnsi="Times New Roman"/>
                <w:i/>
                <w:sz w:val="20"/>
                <w:szCs w:val="20"/>
                <w:lang w:val="uk-UA"/>
              </w:rPr>
              <w:t>(місяць/рік)</w:t>
            </w:r>
            <w:r w:rsidRPr="00251A4B">
              <w:rPr>
                <w:rFonts w:ascii="Times New Roman" w:hAnsi="Times New Roman"/>
                <w:b/>
                <w:sz w:val="20"/>
                <w:szCs w:val="20"/>
                <w:lang w:val="uk-UA"/>
              </w:rPr>
              <w:t xml:space="preserve"> – дата</w:t>
            </w:r>
            <w:r w:rsidR="001A3E23">
              <w:rPr>
                <w:rFonts w:ascii="Times New Roman" w:hAnsi="Times New Roman"/>
                <w:b/>
                <w:sz w:val="20"/>
                <w:szCs w:val="20"/>
                <w:lang w:val="uk-UA"/>
              </w:rPr>
              <w:t xml:space="preserve"> </w:t>
            </w:r>
            <w:r w:rsidRPr="00251A4B">
              <w:rPr>
                <w:rFonts w:ascii="Times New Roman" w:hAnsi="Times New Roman"/>
                <w:b/>
                <w:sz w:val="20"/>
                <w:szCs w:val="20"/>
                <w:lang w:val="uk-UA"/>
              </w:rPr>
              <w:t>закінчення</w:t>
            </w:r>
            <w:r w:rsidRPr="00251A4B">
              <w:rPr>
                <w:rFonts w:ascii="Times New Roman" w:hAnsi="Times New Roman"/>
                <w:i/>
                <w:sz w:val="20"/>
                <w:szCs w:val="20"/>
                <w:lang w:val="uk-UA"/>
              </w:rPr>
              <w:t>(місяць/рік)</w:t>
            </w:r>
          </w:p>
        </w:tc>
        <w:tc>
          <w:tcPr>
            <w:tcW w:w="171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673051" w:rsidRPr="00251A4B" w:rsidRDefault="00673051" w:rsidP="0020651F">
            <w:pPr>
              <w:jc w:val="center"/>
              <w:rPr>
                <w:rFonts w:ascii="Times New Roman" w:hAnsi="Times New Roman"/>
                <w:b/>
                <w:sz w:val="20"/>
                <w:szCs w:val="20"/>
                <w:lang w:val="uk-UA"/>
              </w:rPr>
            </w:pPr>
            <w:r w:rsidRPr="00251A4B">
              <w:rPr>
                <w:rFonts w:ascii="Times New Roman" w:hAnsi="Times New Roman"/>
                <w:b/>
                <w:sz w:val="20"/>
                <w:szCs w:val="20"/>
                <w:lang w:val="uk-UA"/>
              </w:rPr>
              <w:t>Очікувані</w:t>
            </w:r>
            <w:r w:rsidR="001A3E23">
              <w:rPr>
                <w:rFonts w:ascii="Times New Roman" w:hAnsi="Times New Roman"/>
                <w:b/>
                <w:sz w:val="20"/>
                <w:szCs w:val="20"/>
                <w:lang w:val="uk-UA"/>
              </w:rPr>
              <w:t xml:space="preserve"> </w:t>
            </w:r>
            <w:r w:rsidRPr="00251A4B">
              <w:rPr>
                <w:rFonts w:ascii="Times New Roman" w:hAnsi="Times New Roman"/>
                <w:b/>
                <w:sz w:val="20"/>
                <w:szCs w:val="20"/>
                <w:lang w:val="uk-UA"/>
              </w:rPr>
              <w:t>результати</w:t>
            </w:r>
          </w:p>
          <w:p w:rsidR="00673051" w:rsidRPr="00251A4B" w:rsidRDefault="00673051" w:rsidP="0020651F">
            <w:pPr>
              <w:jc w:val="center"/>
              <w:rPr>
                <w:rFonts w:ascii="Times New Roman" w:hAnsi="Times New Roman"/>
                <w:b/>
                <w:sz w:val="20"/>
                <w:szCs w:val="20"/>
                <w:lang w:val="uk-UA"/>
              </w:rPr>
            </w:pPr>
            <w:r w:rsidRPr="00251A4B">
              <w:rPr>
                <w:rFonts w:ascii="Times New Roman" w:hAnsi="Times New Roman"/>
                <w:b/>
                <w:sz w:val="20"/>
                <w:szCs w:val="20"/>
                <w:lang w:val="uk-UA"/>
              </w:rPr>
              <w:t>міс. 1-6</w:t>
            </w:r>
          </w:p>
        </w:tc>
        <w:tc>
          <w:tcPr>
            <w:tcW w:w="196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673051" w:rsidRPr="00251A4B" w:rsidRDefault="00673051" w:rsidP="0020651F">
            <w:pPr>
              <w:jc w:val="center"/>
              <w:rPr>
                <w:rFonts w:ascii="Times New Roman" w:hAnsi="Times New Roman"/>
                <w:b/>
                <w:sz w:val="20"/>
                <w:szCs w:val="20"/>
                <w:lang w:val="uk-UA"/>
              </w:rPr>
            </w:pPr>
            <w:r w:rsidRPr="00251A4B">
              <w:rPr>
                <w:rFonts w:ascii="Times New Roman" w:hAnsi="Times New Roman"/>
                <w:b/>
                <w:sz w:val="20"/>
                <w:szCs w:val="20"/>
                <w:lang w:val="uk-UA"/>
              </w:rPr>
              <w:t>Очікувані</w:t>
            </w:r>
            <w:r w:rsidR="001A3E23">
              <w:rPr>
                <w:rFonts w:ascii="Times New Roman" w:hAnsi="Times New Roman"/>
                <w:b/>
                <w:sz w:val="20"/>
                <w:szCs w:val="20"/>
                <w:lang w:val="uk-UA"/>
              </w:rPr>
              <w:t xml:space="preserve"> </w:t>
            </w:r>
            <w:r w:rsidRPr="00251A4B">
              <w:rPr>
                <w:rFonts w:ascii="Times New Roman" w:hAnsi="Times New Roman"/>
                <w:b/>
                <w:sz w:val="20"/>
                <w:szCs w:val="20"/>
                <w:lang w:val="uk-UA"/>
              </w:rPr>
              <w:t>результати</w:t>
            </w:r>
          </w:p>
          <w:p w:rsidR="00673051" w:rsidRPr="00251A4B" w:rsidRDefault="00673051" w:rsidP="0020651F">
            <w:pPr>
              <w:jc w:val="center"/>
              <w:rPr>
                <w:rFonts w:ascii="Times New Roman" w:hAnsi="Times New Roman"/>
                <w:b/>
                <w:sz w:val="20"/>
                <w:szCs w:val="20"/>
                <w:lang w:val="uk-UA"/>
              </w:rPr>
            </w:pPr>
            <w:r w:rsidRPr="00251A4B">
              <w:rPr>
                <w:rFonts w:ascii="Times New Roman" w:hAnsi="Times New Roman"/>
                <w:b/>
                <w:sz w:val="20"/>
                <w:szCs w:val="20"/>
                <w:lang w:val="uk-UA"/>
              </w:rPr>
              <w:t>міс. 7-12</w:t>
            </w:r>
          </w:p>
        </w:tc>
        <w:tc>
          <w:tcPr>
            <w:tcW w:w="162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673051" w:rsidRPr="00251A4B" w:rsidRDefault="00673051" w:rsidP="0020651F">
            <w:pPr>
              <w:jc w:val="center"/>
              <w:rPr>
                <w:rFonts w:ascii="Times New Roman" w:hAnsi="Times New Roman"/>
                <w:b/>
                <w:sz w:val="20"/>
                <w:szCs w:val="20"/>
                <w:lang w:val="uk-UA"/>
              </w:rPr>
            </w:pPr>
            <w:r w:rsidRPr="00251A4B">
              <w:rPr>
                <w:rFonts w:ascii="Times New Roman" w:hAnsi="Times New Roman"/>
                <w:b/>
                <w:sz w:val="20"/>
                <w:szCs w:val="20"/>
                <w:lang w:val="uk-UA"/>
              </w:rPr>
              <w:t>Очікувані</w:t>
            </w:r>
            <w:r w:rsidR="001A3E23">
              <w:rPr>
                <w:rFonts w:ascii="Times New Roman" w:hAnsi="Times New Roman"/>
                <w:b/>
                <w:sz w:val="20"/>
                <w:szCs w:val="20"/>
                <w:lang w:val="uk-UA"/>
              </w:rPr>
              <w:t xml:space="preserve"> </w:t>
            </w:r>
            <w:r w:rsidRPr="00251A4B">
              <w:rPr>
                <w:rFonts w:ascii="Times New Roman" w:hAnsi="Times New Roman"/>
                <w:b/>
                <w:sz w:val="20"/>
                <w:szCs w:val="20"/>
                <w:lang w:val="uk-UA"/>
              </w:rPr>
              <w:t>результати</w:t>
            </w:r>
          </w:p>
          <w:p w:rsidR="00673051" w:rsidRPr="00251A4B" w:rsidRDefault="00673051" w:rsidP="0020651F">
            <w:pPr>
              <w:jc w:val="center"/>
              <w:rPr>
                <w:rFonts w:ascii="Times New Roman" w:hAnsi="Times New Roman"/>
                <w:b/>
                <w:sz w:val="20"/>
                <w:szCs w:val="20"/>
                <w:lang w:val="uk-UA"/>
              </w:rPr>
            </w:pPr>
            <w:r w:rsidRPr="00251A4B">
              <w:rPr>
                <w:rFonts w:ascii="Times New Roman" w:hAnsi="Times New Roman"/>
                <w:b/>
                <w:sz w:val="20"/>
                <w:szCs w:val="20"/>
                <w:lang w:val="uk-UA"/>
              </w:rPr>
              <w:t>міс. 13-18</w:t>
            </w:r>
          </w:p>
        </w:tc>
        <w:tc>
          <w:tcPr>
            <w:tcW w:w="162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673051" w:rsidRPr="00251A4B" w:rsidRDefault="00673051" w:rsidP="0020651F">
            <w:pPr>
              <w:jc w:val="center"/>
              <w:rPr>
                <w:rFonts w:ascii="Times New Roman" w:hAnsi="Times New Roman"/>
                <w:b/>
                <w:sz w:val="20"/>
                <w:szCs w:val="20"/>
                <w:lang w:val="uk-UA"/>
              </w:rPr>
            </w:pPr>
            <w:r w:rsidRPr="00251A4B">
              <w:rPr>
                <w:rFonts w:ascii="Times New Roman" w:hAnsi="Times New Roman"/>
                <w:b/>
                <w:sz w:val="20"/>
                <w:szCs w:val="20"/>
                <w:lang w:val="uk-UA"/>
              </w:rPr>
              <w:t>Очікувані</w:t>
            </w:r>
            <w:r w:rsidR="001A3E23">
              <w:rPr>
                <w:rFonts w:ascii="Times New Roman" w:hAnsi="Times New Roman"/>
                <w:b/>
                <w:sz w:val="20"/>
                <w:szCs w:val="20"/>
                <w:lang w:val="uk-UA"/>
              </w:rPr>
              <w:t xml:space="preserve"> </w:t>
            </w:r>
            <w:r w:rsidRPr="00251A4B">
              <w:rPr>
                <w:rFonts w:ascii="Times New Roman" w:hAnsi="Times New Roman"/>
                <w:b/>
                <w:sz w:val="20"/>
                <w:szCs w:val="20"/>
                <w:lang w:val="uk-UA"/>
              </w:rPr>
              <w:t>результати</w:t>
            </w:r>
          </w:p>
          <w:p w:rsidR="00673051" w:rsidRPr="00251A4B" w:rsidRDefault="00673051" w:rsidP="0020651F">
            <w:pPr>
              <w:jc w:val="center"/>
              <w:rPr>
                <w:rFonts w:ascii="Times New Roman" w:hAnsi="Times New Roman"/>
                <w:b/>
                <w:sz w:val="20"/>
                <w:szCs w:val="20"/>
                <w:lang w:val="uk-UA"/>
              </w:rPr>
            </w:pPr>
            <w:r w:rsidRPr="00251A4B">
              <w:rPr>
                <w:rFonts w:ascii="Times New Roman" w:hAnsi="Times New Roman"/>
                <w:b/>
                <w:sz w:val="20"/>
                <w:szCs w:val="20"/>
                <w:lang w:val="uk-UA"/>
              </w:rPr>
              <w:t>міс. 19-24</w:t>
            </w:r>
          </w:p>
        </w:tc>
      </w:tr>
      <w:tr w:rsidR="00673051" w:rsidRPr="0040058B" w:rsidTr="0020651F">
        <w:tc>
          <w:tcPr>
            <w:tcW w:w="1951" w:type="dxa"/>
            <w:tcBorders>
              <w:top w:val="single" w:sz="4" w:space="0" w:color="auto"/>
              <w:left w:val="single" w:sz="4" w:space="0" w:color="auto"/>
              <w:bottom w:val="single" w:sz="4" w:space="0" w:color="auto"/>
              <w:right w:val="single" w:sz="4" w:space="0" w:color="auto"/>
            </w:tcBorders>
            <w:hideMark/>
          </w:tcPr>
          <w:p w:rsidR="00673051" w:rsidRPr="003E1908" w:rsidRDefault="00673051" w:rsidP="0020651F">
            <w:pPr>
              <w:rPr>
                <w:rFonts w:ascii="Times New Roman" w:hAnsi="Times New Roman"/>
                <w:color w:val="000000" w:themeColor="text1"/>
                <w:szCs w:val="22"/>
                <w:lang w:val="uk-UA"/>
              </w:rPr>
            </w:pPr>
            <w:r w:rsidRPr="003E1908">
              <w:rPr>
                <w:rFonts w:ascii="Times New Roman" w:hAnsi="Times New Roman"/>
                <w:color w:val="000000" w:themeColor="text1"/>
                <w:szCs w:val="22"/>
                <w:lang w:val="uk-UA"/>
              </w:rPr>
              <w:t>1.1.Функціонування центру економічного</w:t>
            </w:r>
            <w:r w:rsidR="0020651F">
              <w:rPr>
                <w:rFonts w:ascii="Times New Roman" w:hAnsi="Times New Roman"/>
                <w:color w:val="000000" w:themeColor="text1"/>
                <w:szCs w:val="22"/>
                <w:lang w:val="uk-UA"/>
              </w:rPr>
              <w:t xml:space="preserve"> </w:t>
            </w:r>
            <w:r w:rsidRPr="003E1908">
              <w:rPr>
                <w:rFonts w:ascii="Times New Roman" w:hAnsi="Times New Roman"/>
                <w:color w:val="000000" w:themeColor="text1"/>
                <w:szCs w:val="22"/>
                <w:lang w:val="uk-UA"/>
              </w:rPr>
              <w:t>зростання</w:t>
            </w:r>
            <w:r w:rsidR="0020651F">
              <w:rPr>
                <w:rFonts w:ascii="Times New Roman" w:hAnsi="Times New Roman"/>
                <w:color w:val="000000" w:themeColor="text1"/>
                <w:szCs w:val="22"/>
                <w:lang w:val="uk-UA"/>
              </w:rPr>
              <w:t xml:space="preserve"> </w:t>
            </w:r>
            <w:r w:rsidRPr="003E1908">
              <w:rPr>
                <w:rFonts w:ascii="Times New Roman" w:hAnsi="Times New Roman"/>
                <w:color w:val="000000" w:themeColor="text1"/>
                <w:szCs w:val="22"/>
                <w:lang w:val="uk-UA"/>
              </w:rPr>
              <w:t>громади (як частина</w:t>
            </w:r>
            <w:r w:rsidR="0020651F">
              <w:rPr>
                <w:rFonts w:ascii="Times New Roman" w:hAnsi="Times New Roman"/>
                <w:color w:val="000000" w:themeColor="text1"/>
                <w:szCs w:val="22"/>
                <w:lang w:val="uk-UA"/>
              </w:rPr>
              <w:t xml:space="preserve"> </w:t>
            </w:r>
            <w:r w:rsidRPr="003E1908">
              <w:rPr>
                <w:rFonts w:ascii="Times New Roman" w:hAnsi="Times New Roman"/>
                <w:color w:val="000000" w:themeColor="text1"/>
                <w:szCs w:val="22"/>
                <w:lang w:val="uk-UA"/>
              </w:rPr>
              <w:t>регіональної</w:t>
            </w:r>
            <w:r w:rsidR="0020651F">
              <w:rPr>
                <w:rFonts w:ascii="Times New Roman" w:hAnsi="Times New Roman"/>
                <w:color w:val="000000" w:themeColor="text1"/>
                <w:szCs w:val="22"/>
                <w:lang w:val="uk-UA"/>
              </w:rPr>
              <w:t xml:space="preserve"> </w:t>
            </w:r>
            <w:r w:rsidRPr="003E1908">
              <w:rPr>
                <w:rFonts w:ascii="Times New Roman" w:hAnsi="Times New Roman"/>
                <w:color w:val="000000" w:themeColor="text1"/>
                <w:szCs w:val="22"/>
                <w:lang w:val="uk-UA"/>
              </w:rPr>
              <w:t>мережі)</w:t>
            </w:r>
          </w:p>
        </w:tc>
        <w:tc>
          <w:tcPr>
            <w:tcW w:w="1431" w:type="dxa"/>
            <w:tcBorders>
              <w:top w:val="single" w:sz="4" w:space="0" w:color="auto"/>
              <w:left w:val="single" w:sz="4" w:space="0" w:color="auto"/>
              <w:bottom w:val="single" w:sz="4" w:space="0" w:color="auto"/>
              <w:right w:val="single" w:sz="4" w:space="0" w:color="auto"/>
            </w:tcBorders>
          </w:tcPr>
          <w:p w:rsidR="00673051" w:rsidRPr="003E1908" w:rsidRDefault="00673051" w:rsidP="009166CA">
            <w:pPr>
              <w:jc w:val="center"/>
              <w:rPr>
                <w:rFonts w:ascii="Times New Roman" w:hAnsi="Times New Roman"/>
                <w:color w:val="000000" w:themeColor="text1"/>
                <w:szCs w:val="22"/>
                <w:lang w:val="uk-UA"/>
              </w:rPr>
            </w:pPr>
            <w:r w:rsidRPr="003E1908">
              <w:rPr>
                <w:rFonts w:ascii="Times New Roman" w:hAnsi="Times New Roman"/>
                <w:color w:val="000000" w:themeColor="text1"/>
                <w:szCs w:val="22"/>
                <w:lang w:val="uk-UA"/>
              </w:rPr>
              <w:t>01.03.2021-01.02.2022</w:t>
            </w:r>
          </w:p>
        </w:tc>
        <w:tc>
          <w:tcPr>
            <w:tcW w:w="1710" w:type="dxa"/>
            <w:tcBorders>
              <w:top w:val="single" w:sz="4" w:space="0" w:color="auto"/>
              <w:left w:val="single" w:sz="4" w:space="0" w:color="auto"/>
              <w:bottom w:val="single" w:sz="4" w:space="0" w:color="auto"/>
              <w:right w:val="single" w:sz="4" w:space="0" w:color="auto"/>
            </w:tcBorders>
          </w:tcPr>
          <w:p w:rsidR="00673051" w:rsidRPr="003E1908" w:rsidRDefault="00673051" w:rsidP="009166CA">
            <w:pPr>
              <w:jc w:val="center"/>
              <w:rPr>
                <w:rFonts w:ascii="Times New Roman" w:hAnsi="Times New Roman"/>
                <w:color w:val="000000" w:themeColor="text1"/>
                <w:szCs w:val="22"/>
                <w:lang w:val="uk-UA"/>
              </w:rPr>
            </w:pPr>
            <w:r w:rsidRPr="003E1908">
              <w:rPr>
                <w:rFonts w:ascii="Times New Roman" w:hAnsi="Times New Roman"/>
                <w:color w:val="000000" w:themeColor="text1"/>
                <w:szCs w:val="22"/>
                <w:lang w:val="uk-UA"/>
              </w:rPr>
              <w:t>Відведення</w:t>
            </w:r>
            <w:r>
              <w:rPr>
                <w:rFonts w:ascii="Times New Roman" w:hAnsi="Times New Roman"/>
                <w:color w:val="000000" w:themeColor="text1"/>
                <w:szCs w:val="22"/>
                <w:lang w:val="uk-UA"/>
              </w:rPr>
              <w:t xml:space="preserve"> п</w:t>
            </w:r>
            <w:r w:rsidRPr="003E1908">
              <w:rPr>
                <w:rFonts w:ascii="Times New Roman" w:hAnsi="Times New Roman"/>
                <w:color w:val="000000" w:themeColor="text1"/>
                <w:szCs w:val="22"/>
                <w:lang w:val="uk-UA"/>
              </w:rPr>
              <w:t>риміщення, розробка ПКД, її</w:t>
            </w:r>
            <w:r w:rsidR="0020651F">
              <w:rPr>
                <w:rFonts w:ascii="Times New Roman" w:hAnsi="Times New Roman"/>
                <w:color w:val="000000" w:themeColor="text1"/>
                <w:szCs w:val="22"/>
                <w:lang w:val="uk-UA"/>
              </w:rPr>
              <w:t xml:space="preserve"> </w:t>
            </w:r>
            <w:r w:rsidRPr="003E1908">
              <w:rPr>
                <w:rFonts w:ascii="Times New Roman" w:hAnsi="Times New Roman"/>
                <w:color w:val="000000" w:themeColor="text1"/>
                <w:szCs w:val="22"/>
                <w:lang w:val="uk-UA"/>
              </w:rPr>
              <w:t>експертиза. Затвердження</w:t>
            </w:r>
            <w:r w:rsidR="0020651F">
              <w:rPr>
                <w:rFonts w:ascii="Times New Roman" w:hAnsi="Times New Roman"/>
                <w:color w:val="000000" w:themeColor="text1"/>
                <w:szCs w:val="22"/>
                <w:lang w:val="uk-UA"/>
              </w:rPr>
              <w:t xml:space="preserve"> </w:t>
            </w:r>
            <w:r w:rsidRPr="003E1908">
              <w:rPr>
                <w:rFonts w:ascii="Times New Roman" w:hAnsi="Times New Roman"/>
                <w:color w:val="000000" w:themeColor="text1"/>
                <w:szCs w:val="22"/>
                <w:lang w:val="uk-UA"/>
              </w:rPr>
              <w:t>документації. Оголошення тендеру на роботи</w:t>
            </w:r>
          </w:p>
        </w:tc>
        <w:tc>
          <w:tcPr>
            <w:tcW w:w="1962" w:type="dxa"/>
            <w:tcBorders>
              <w:top w:val="single" w:sz="4" w:space="0" w:color="auto"/>
              <w:left w:val="single" w:sz="4" w:space="0" w:color="auto"/>
              <w:bottom w:val="single" w:sz="4" w:space="0" w:color="auto"/>
              <w:right w:val="single" w:sz="4" w:space="0" w:color="auto"/>
            </w:tcBorders>
          </w:tcPr>
          <w:p w:rsidR="00673051" w:rsidRPr="003E1908" w:rsidRDefault="00673051" w:rsidP="009166CA">
            <w:pPr>
              <w:jc w:val="center"/>
              <w:rPr>
                <w:rFonts w:ascii="Times New Roman" w:hAnsi="Times New Roman"/>
                <w:color w:val="000000" w:themeColor="text1"/>
                <w:szCs w:val="22"/>
                <w:lang w:val="uk-UA"/>
              </w:rPr>
            </w:pPr>
            <w:r w:rsidRPr="003E1908">
              <w:rPr>
                <w:rFonts w:ascii="Times New Roman" w:hAnsi="Times New Roman"/>
                <w:color w:val="000000" w:themeColor="text1"/>
                <w:szCs w:val="22"/>
                <w:lang w:val="uk-UA"/>
              </w:rPr>
              <w:t>Проведення</w:t>
            </w:r>
            <w:r w:rsidR="0020651F">
              <w:rPr>
                <w:rFonts w:ascii="Times New Roman" w:hAnsi="Times New Roman"/>
                <w:color w:val="000000" w:themeColor="text1"/>
                <w:szCs w:val="22"/>
                <w:lang w:val="uk-UA"/>
              </w:rPr>
              <w:t xml:space="preserve"> </w:t>
            </w:r>
            <w:r w:rsidRPr="003E1908">
              <w:rPr>
                <w:rFonts w:ascii="Times New Roman" w:hAnsi="Times New Roman"/>
                <w:color w:val="000000" w:themeColor="text1"/>
                <w:szCs w:val="22"/>
                <w:lang w:val="uk-UA"/>
              </w:rPr>
              <w:t>ремонтних</w:t>
            </w:r>
            <w:r w:rsidR="0020651F">
              <w:rPr>
                <w:rFonts w:ascii="Times New Roman" w:hAnsi="Times New Roman"/>
                <w:color w:val="000000" w:themeColor="text1"/>
                <w:szCs w:val="22"/>
                <w:lang w:val="uk-UA"/>
              </w:rPr>
              <w:t xml:space="preserve"> </w:t>
            </w:r>
            <w:r w:rsidRPr="003E1908">
              <w:rPr>
                <w:rFonts w:ascii="Times New Roman" w:hAnsi="Times New Roman"/>
                <w:color w:val="000000" w:themeColor="text1"/>
                <w:szCs w:val="22"/>
                <w:lang w:val="uk-UA"/>
              </w:rPr>
              <w:t>робіт. Закупівля</w:t>
            </w:r>
            <w:r w:rsidR="00717A9B">
              <w:rPr>
                <w:rFonts w:ascii="Times New Roman" w:hAnsi="Times New Roman"/>
                <w:color w:val="000000" w:themeColor="text1"/>
                <w:szCs w:val="22"/>
                <w:lang w:val="uk-UA"/>
              </w:rPr>
              <w:t xml:space="preserve"> </w:t>
            </w:r>
            <w:r w:rsidRPr="003E1908">
              <w:rPr>
                <w:rFonts w:ascii="Times New Roman" w:hAnsi="Times New Roman"/>
                <w:color w:val="000000" w:themeColor="text1"/>
                <w:szCs w:val="22"/>
                <w:lang w:val="uk-UA"/>
              </w:rPr>
              <w:t>меблів та оргтехніки. Прийом</w:t>
            </w:r>
            <w:r w:rsidR="00717A9B">
              <w:rPr>
                <w:rFonts w:ascii="Times New Roman" w:hAnsi="Times New Roman"/>
                <w:color w:val="000000" w:themeColor="text1"/>
                <w:szCs w:val="22"/>
                <w:lang w:val="uk-UA"/>
              </w:rPr>
              <w:t xml:space="preserve"> </w:t>
            </w:r>
            <w:r w:rsidRPr="003E1908">
              <w:rPr>
                <w:rFonts w:ascii="Times New Roman" w:hAnsi="Times New Roman"/>
                <w:color w:val="000000" w:themeColor="text1"/>
                <w:szCs w:val="22"/>
                <w:lang w:val="uk-UA"/>
              </w:rPr>
              <w:t>адміністратора центу, його</w:t>
            </w:r>
            <w:r w:rsidR="00717A9B">
              <w:rPr>
                <w:rFonts w:ascii="Times New Roman" w:hAnsi="Times New Roman"/>
                <w:color w:val="000000" w:themeColor="text1"/>
                <w:szCs w:val="22"/>
                <w:lang w:val="uk-UA"/>
              </w:rPr>
              <w:t xml:space="preserve"> </w:t>
            </w:r>
            <w:r w:rsidRPr="003E1908">
              <w:rPr>
                <w:rFonts w:ascii="Times New Roman" w:hAnsi="Times New Roman"/>
                <w:color w:val="000000" w:themeColor="text1"/>
                <w:szCs w:val="22"/>
                <w:lang w:val="uk-UA"/>
              </w:rPr>
              <w:t>навчання. Визначення потреб місцевого</w:t>
            </w:r>
            <w:r w:rsidR="00717A9B">
              <w:rPr>
                <w:rFonts w:ascii="Times New Roman" w:hAnsi="Times New Roman"/>
                <w:color w:val="000000" w:themeColor="text1"/>
                <w:szCs w:val="22"/>
                <w:lang w:val="uk-UA"/>
              </w:rPr>
              <w:t xml:space="preserve"> </w:t>
            </w:r>
            <w:r w:rsidRPr="003E1908">
              <w:rPr>
                <w:rFonts w:ascii="Times New Roman" w:hAnsi="Times New Roman"/>
                <w:color w:val="000000" w:themeColor="text1"/>
                <w:szCs w:val="22"/>
                <w:lang w:val="uk-UA"/>
              </w:rPr>
              <w:t>бізнесу. Проведення</w:t>
            </w:r>
            <w:r w:rsidR="00717A9B">
              <w:rPr>
                <w:rFonts w:ascii="Times New Roman" w:hAnsi="Times New Roman"/>
                <w:color w:val="000000" w:themeColor="text1"/>
                <w:szCs w:val="22"/>
                <w:lang w:val="uk-UA"/>
              </w:rPr>
              <w:t xml:space="preserve"> </w:t>
            </w:r>
            <w:r w:rsidRPr="003E1908">
              <w:rPr>
                <w:rFonts w:ascii="Times New Roman" w:hAnsi="Times New Roman"/>
                <w:color w:val="000000" w:themeColor="text1"/>
                <w:szCs w:val="22"/>
                <w:lang w:val="uk-UA"/>
              </w:rPr>
              <w:t>заходів на базі центру</w:t>
            </w:r>
          </w:p>
        </w:tc>
        <w:tc>
          <w:tcPr>
            <w:tcW w:w="1620" w:type="dxa"/>
            <w:tcBorders>
              <w:top w:val="single" w:sz="4" w:space="0" w:color="auto"/>
              <w:left w:val="single" w:sz="4" w:space="0" w:color="auto"/>
              <w:bottom w:val="single" w:sz="4" w:space="0" w:color="auto"/>
              <w:right w:val="single" w:sz="4" w:space="0" w:color="auto"/>
            </w:tcBorders>
          </w:tcPr>
          <w:p w:rsidR="00673051" w:rsidRPr="003E1908" w:rsidRDefault="00673051" w:rsidP="009166CA">
            <w:pPr>
              <w:jc w:val="center"/>
              <w:rPr>
                <w:rFonts w:ascii="Times New Roman" w:hAnsi="Times New Roman"/>
                <w:color w:val="000000" w:themeColor="text1"/>
                <w:szCs w:val="22"/>
                <w:lang w:val="uk-UA"/>
              </w:rPr>
            </w:pPr>
            <w:r w:rsidRPr="003E1908">
              <w:rPr>
                <w:rFonts w:ascii="Times New Roman" w:hAnsi="Times New Roman"/>
                <w:color w:val="000000" w:themeColor="text1"/>
                <w:szCs w:val="22"/>
                <w:lang w:val="uk-UA"/>
              </w:rPr>
              <w:t>Проведення</w:t>
            </w:r>
            <w:r w:rsidR="001A3E23">
              <w:rPr>
                <w:rFonts w:ascii="Times New Roman" w:hAnsi="Times New Roman"/>
                <w:color w:val="000000" w:themeColor="text1"/>
                <w:szCs w:val="22"/>
                <w:lang w:val="uk-UA"/>
              </w:rPr>
              <w:t xml:space="preserve"> </w:t>
            </w:r>
            <w:r w:rsidRPr="003E1908">
              <w:rPr>
                <w:rFonts w:ascii="Times New Roman" w:hAnsi="Times New Roman"/>
                <w:color w:val="000000" w:themeColor="text1"/>
                <w:szCs w:val="22"/>
                <w:lang w:val="uk-UA"/>
              </w:rPr>
              <w:t>заходів на базі центру: щомісячно до 10-ти  заходів. Задіяно до 120 учасників/місяць.</w:t>
            </w:r>
          </w:p>
        </w:tc>
        <w:tc>
          <w:tcPr>
            <w:tcW w:w="1620" w:type="dxa"/>
            <w:tcBorders>
              <w:top w:val="single" w:sz="4" w:space="0" w:color="auto"/>
              <w:left w:val="single" w:sz="4" w:space="0" w:color="auto"/>
              <w:bottom w:val="single" w:sz="4" w:space="0" w:color="auto"/>
              <w:right w:val="single" w:sz="4" w:space="0" w:color="auto"/>
            </w:tcBorders>
          </w:tcPr>
          <w:p w:rsidR="00673051" w:rsidRPr="003E1908" w:rsidRDefault="00673051" w:rsidP="009166CA">
            <w:pPr>
              <w:jc w:val="center"/>
              <w:rPr>
                <w:rFonts w:ascii="Times New Roman" w:hAnsi="Times New Roman"/>
                <w:color w:val="000000" w:themeColor="text1"/>
                <w:szCs w:val="22"/>
                <w:lang w:val="uk-UA"/>
              </w:rPr>
            </w:pPr>
            <w:r w:rsidRPr="003E1908">
              <w:rPr>
                <w:rFonts w:ascii="Times New Roman" w:hAnsi="Times New Roman"/>
                <w:color w:val="000000" w:themeColor="text1"/>
                <w:szCs w:val="22"/>
                <w:lang w:val="uk-UA"/>
              </w:rPr>
              <w:t>Проведення</w:t>
            </w:r>
            <w:r w:rsidR="00D87CDB">
              <w:rPr>
                <w:rFonts w:ascii="Times New Roman" w:hAnsi="Times New Roman"/>
                <w:color w:val="000000" w:themeColor="text1"/>
                <w:szCs w:val="22"/>
                <w:lang w:val="uk-UA"/>
              </w:rPr>
              <w:t xml:space="preserve"> </w:t>
            </w:r>
            <w:r w:rsidRPr="003E1908">
              <w:rPr>
                <w:rFonts w:ascii="Times New Roman" w:hAnsi="Times New Roman"/>
                <w:color w:val="000000" w:themeColor="text1"/>
                <w:szCs w:val="22"/>
                <w:lang w:val="uk-UA"/>
              </w:rPr>
              <w:t>заходів на базі центру: щомісячно до 10-ти заходів. Задіяна до 150 учасників/місяць. Проведення центру на самоокупність</w:t>
            </w:r>
          </w:p>
        </w:tc>
      </w:tr>
      <w:tr w:rsidR="00673051" w:rsidRPr="00233E8C" w:rsidTr="0020651F">
        <w:tc>
          <w:tcPr>
            <w:tcW w:w="1951" w:type="dxa"/>
            <w:tcBorders>
              <w:top w:val="single" w:sz="4" w:space="0" w:color="auto"/>
              <w:left w:val="single" w:sz="4" w:space="0" w:color="auto"/>
              <w:bottom w:val="single" w:sz="4" w:space="0" w:color="auto"/>
              <w:right w:val="single" w:sz="4" w:space="0" w:color="auto"/>
            </w:tcBorders>
          </w:tcPr>
          <w:p w:rsidR="00673051" w:rsidRPr="003E1908" w:rsidRDefault="00673051" w:rsidP="0020651F">
            <w:pPr>
              <w:rPr>
                <w:rFonts w:ascii="Times New Roman" w:hAnsi="Times New Roman"/>
                <w:szCs w:val="22"/>
                <w:lang w:val="uk-UA"/>
              </w:rPr>
            </w:pPr>
            <w:r w:rsidRPr="003E1908">
              <w:rPr>
                <w:rFonts w:ascii="Times New Roman" w:hAnsi="Times New Roman"/>
                <w:szCs w:val="22"/>
                <w:lang w:val="uk-UA"/>
              </w:rPr>
              <w:t>1.2.Залученнягрантовихкоштів для створення/розширення</w:t>
            </w:r>
            <w:r w:rsidR="0020651F">
              <w:rPr>
                <w:rFonts w:ascii="Times New Roman" w:hAnsi="Times New Roman"/>
                <w:szCs w:val="22"/>
                <w:lang w:val="uk-UA"/>
              </w:rPr>
              <w:t xml:space="preserve"> </w:t>
            </w:r>
            <w:r w:rsidRPr="003E1908">
              <w:rPr>
                <w:rFonts w:ascii="Times New Roman" w:hAnsi="Times New Roman"/>
                <w:szCs w:val="22"/>
                <w:lang w:val="uk-UA"/>
              </w:rPr>
              <w:t>нових</w:t>
            </w:r>
            <w:r w:rsidR="0020651F">
              <w:rPr>
                <w:rFonts w:ascii="Times New Roman" w:hAnsi="Times New Roman"/>
                <w:szCs w:val="22"/>
                <w:lang w:val="uk-UA"/>
              </w:rPr>
              <w:t xml:space="preserve"> </w:t>
            </w:r>
            <w:r w:rsidRPr="003E1908">
              <w:rPr>
                <w:rFonts w:ascii="Times New Roman" w:hAnsi="Times New Roman"/>
                <w:szCs w:val="22"/>
                <w:lang w:val="uk-UA"/>
              </w:rPr>
              <w:t>бізнесів</w:t>
            </w:r>
          </w:p>
        </w:tc>
        <w:tc>
          <w:tcPr>
            <w:tcW w:w="1431" w:type="dxa"/>
            <w:tcBorders>
              <w:top w:val="single" w:sz="4" w:space="0" w:color="auto"/>
              <w:left w:val="single" w:sz="4" w:space="0" w:color="auto"/>
              <w:bottom w:val="single" w:sz="4" w:space="0" w:color="auto"/>
              <w:right w:val="single" w:sz="4" w:space="0" w:color="auto"/>
            </w:tcBorders>
          </w:tcPr>
          <w:p w:rsidR="00673051" w:rsidRPr="003E1908" w:rsidRDefault="00673051" w:rsidP="009166CA">
            <w:pPr>
              <w:jc w:val="center"/>
              <w:rPr>
                <w:rFonts w:ascii="Times New Roman" w:hAnsi="Times New Roman"/>
                <w:szCs w:val="22"/>
                <w:lang w:val="uk-UA"/>
              </w:rPr>
            </w:pPr>
            <w:r w:rsidRPr="003E1908">
              <w:rPr>
                <w:rFonts w:ascii="Times New Roman" w:hAnsi="Times New Roman"/>
                <w:szCs w:val="22"/>
                <w:lang w:val="uk-UA"/>
              </w:rPr>
              <w:t>01.01.2021-31.12.2022</w:t>
            </w:r>
          </w:p>
        </w:tc>
        <w:tc>
          <w:tcPr>
            <w:tcW w:w="1710" w:type="dxa"/>
            <w:tcBorders>
              <w:top w:val="single" w:sz="4" w:space="0" w:color="auto"/>
              <w:left w:val="single" w:sz="4" w:space="0" w:color="auto"/>
              <w:bottom w:val="single" w:sz="4" w:space="0" w:color="auto"/>
              <w:right w:val="single" w:sz="4" w:space="0" w:color="auto"/>
            </w:tcBorders>
          </w:tcPr>
          <w:p w:rsidR="00673051" w:rsidRPr="003E1908" w:rsidRDefault="00673051" w:rsidP="009166CA">
            <w:pPr>
              <w:jc w:val="center"/>
              <w:rPr>
                <w:rFonts w:ascii="Times New Roman" w:hAnsi="Times New Roman"/>
                <w:szCs w:val="22"/>
                <w:lang w:val="uk-UA"/>
              </w:rPr>
            </w:pPr>
            <w:r w:rsidRPr="003E1908">
              <w:rPr>
                <w:rFonts w:ascii="Times New Roman" w:hAnsi="Times New Roman"/>
                <w:szCs w:val="22"/>
                <w:lang w:val="uk-UA"/>
              </w:rPr>
              <w:t>Розробка</w:t>
            </w:r>
            <w:r w:rsidR="0020651F">
              <w:rPr>
                <w:rFonts w:ascii="Times New Roman" w:hAnsi="Times New Roman"/>
                <w:szCs w:val="22"/>
                <w:lang w:val="uk-UA"/>
              </w:rPr>
              <w:t xml:space="preserve"> </w:t>
            </w:r>
            <w:r w:rsidRPr="003E1908">
              <w:rPr>
                <w:rFonts w:ascii="Times New Roman" w:hAnsi="Times New Roman"/>
                <w:szCs w:val="22"/>
                <w:lang w:val="uk-UA"/>
              </w:rPr>
              <w:t>програми та її</w:t>
            </w:r>
            <w:r w:rsidR="0020651F">
              <w:rPr>
                <w:rFonts w:ascii="Times New Roman" w:hAnsi="Times New Roman"/>
                <w:szCs w:val="22"/>
                <w:lang w:val="uk-UA"/>
              </w:rPr>
              <w:t xml:space="preserve"> </w:t>
            </w:r>
            <w:r w:rsidRPr="003E1908">
              <w:rPr>
                <w:rFonts w:ascii="Times New Roman" w:hAnsi="Times New Roman"/>
                <w:szCs w:val="22"/>
                <w:lang w:val="uk-UA"/>
              </w:rPr>
              <w:t>затвердження</w:t>
            </w:r>
          </w:p>
        </w:tc>
        <w:tc>
          <w:tcPr>
            <w:tcW w:w="1962" w:type="dxa"/>
            <w:tcBorders>
              <w:top w:val="single" w:sz="4" w:space="0" w:color="auto"/>
              <w:left w:val="single" w:sz="4" w:space="0" w:color="auto"/>
              <w:bottom w:val="single" w:sz="4" w:space="0" w:color="auto"/>
              <w:right w:val="single" w:sz="4" w:space="0" w:color="auto"/>
            </w:tcBorders>
          </w:tcPr>
          <w:p w:rsidR="00673051" w:rsidRPr="003E1908" w:rsidRDefault="00673051" w:rsidP="009166CA">
            <w:pPr>
              <w:jc w:val="center"/>
              <w:rPr>
                <w:rFonts w:ascii="Times New Roman" w:hAnsi="Times New Roman"/>
                <w:szCs w:val="22"/>
                <w:lang w:val="uk-UA"/>
              </w:rPr>
            </w:pPr>
            <w:r w:rsidRPr="003E1908">
              <w:rPr>
                <w:rFonts w:ascii="Times New Roman" w:hAnsi="Times New Roman"/>
                <w:szCs w:val="22"/>
                <w:lang w:val="uk-UA"/>
              </w:rPr>
              <w:t>Оголошено конкурс на 2021 рік. Відбір 2 учасників, надання</w:t>
            </w:r>
            <w:r w:rsidR="00233E8C">
              <w:rPr>
                <w:rFonts w:ascii="Times New Roman" w:hAnsi="Times New Roman"/>
                <w:szCs w:val="22"/>
                <w:lang w:val="uk-UA"/>
              </w:rPr>
              <w:t xml:space="preserve"> </w:t>
            </w:r>
            <w:r w:rsidRPr="003E1908">
              <w:rPr>
                <w:rFonts w:ascii="Times New Roman" w:hAnsi="Times New Roman"/>
                <w:szCs w:val="22"/>
                <w:lang w:val="uk-UA"/>
              </w:rPr>
              <w:t>допомоги. Започатковано 2 нових</w:t>
            </w:r>
            <w:r w:rsidR="00233E8C">
              <w:rPr>
                <w:rFonts w:ascii="Times New Roman" w:hAnsi="Times New Roman"/>
                <w:szCs w:val="22"/>
                <w:lang w:val="uk-UA"/>
              </w:rPr>
              <w:t xml:space="preserve"> </w:t>
            </w:r>
            <w:r w:rsidRPr="003E1908">
              <w:rPr>
                <w:rFonts w:ascii="Times New Roman" w:hAnsi="Times New Roman"/>
                <w:szCs w:val="22"/>
                <w:lang w:val="uk-UA"/>
              </w:rPr>
              <w:t>бізнеси</w:t>
            </w:r>
          </w:p>
        </w:tc>
        <w:tc>
          <w:tcPr>
            <w:tcW w:w="1620" w:type="dxa"/>
            <w:tcBorders>
              <w:top w:val="single" w:sz="4" w:space="0" w:color="auto"/>
              <w:left w:val="single" w:sz="4" w:space="0" w:color="auto"/>
              <w:bottom w:val="single" w:sz="4" w:space="0" w:color="auto"/>
              <w:right w:val="single" w:sz="4" w:space="0" w:color="auto"/>
            </w:tcBorders>
          </w:tcPr>
          <w:p w:rsidR="00673051" w:rsidRPr="003E1908" w:rsidRDefault="00673051" w:rsidP="009166CA">
            <w:pPr>
              <w:jc w:val="center"/>
              <w:rPr>
                <w:rFonts w:ascii="Times New Roman" w:hAnsi="Times New Roman"/>
                <w:szCs w:val="22"/>
                <w:lang w:val="uk-UA"/>
              </w:rPr>
            </w:pPr>
            <w:r w:rsidRPr="003E1908">
              <w:rPr>
                <w:rFonts w:ascii="Times New Roman" w:hAnsi="Times New Roman"/>
                <w:szCs w:val="22"/>
                <w:lang w:val="uk-UA"/>
              </w:rPr>
              <w:t>Моніторинг</w:t>
            </w:r>
            <w:r w:rsidR="00233E8C">
              <w:rPr>
                <w:rFonts w:ascii="Times New Roman" w:hAnsi="Times New Roman"/>
                <w:szCs w:val="22"/>
                <w:lang w:val="uk-UA"/>
              </w:rPr>
              <w:t xml:space="preserve"> </w:t>
            </w:r>
            <w:r w:rsidRPr="003E1908">
              <w:rPr>
                <w:rFonts w:ascii="Times New Roman" w:hAnsi="Times New Roman"/>
                <w:szCs w:val="22"/>
                <w:lang w:val="uk-UA"/>
              </w:rPr>
              <w:t>використання</w:t>
            </w:r>
            <w:r w:rsidR="00233E8C">
              <w:rPr>
                <w:rFonts w:ascii="Times New Roman" w:hAnsi="Times New Roman"/>
                <w:szCs w:val="22"/>
                <w:lang w:val="uk-UA"/>
              </w:rPr>
              <w:t xml:space="preserve"> </w:t>
            </w:r>
            <w:r w:rsidRPr="003E1908">
              <w:rPr>
                <w:rFonts w:ascii="Times New Roman" w:hAnsi="Times New Roman"/>
                <w:szCs w:val="22"/>
                <w:lang w:val="uk-UA"/>
              </w:rPr>
              <w:t>отриманої</w:t>
            </w:r>
            <w:r w:rsidR="00233E8C">
              <w:rPr>
                <w:rFonts w:ascii="Times New Roman" w:hAnsi="Times New Roman"/>
                <w:szCs w:val="22"/>
                <w:lang w:val="uk-UA"/>
              </w:rPr>
              <w:t xml:space="preserve"> </w:t>
            </w:r>
            <w:r w:rsidRPr="003E1908">
              <w:rPr>
                <w:rFonts w:ascii="Times New Roman" w:hAnsi="Times New Roman"/>
                <w:szCs w:val="22"/>
                <w:lang w:val="uk-UA"/>
              </w:rPr>
              <w:t>допомоги. Аналіз</w:t>
            </w:r>
            <w:r w:rsidR="00233E8C">
              <w:rPr>
                <w:rFonts w:ascii="Times New Roman" w:hAnsi="Times New Roman"/>
                <w:szCs w:val="22"/>
                <w:lang w:val="uk-UA"/>
              </w:rPr>
              <w:t xml:space="preserve"> </w:t>
            </w:r>
            <w:r w:rsidRPr="003E1908">
              <w:rPr>
                <w:rFonts w:ascii="Times New Roman" w:hAnsi="Times New Roman"/>
                <w:szCs w:val="22"/>
                <w:lang w:val="uk-UA"/>
              </w:rPr>
              <w:t>ефективності</w:t>
            </w:r>
            <w:r w:rsidR="00233E8C">
              <w:rPr>
                <w:rFonts w:ascii="Times New Roman" w:hAnsi="Times New Roman"/>
                <w:szCs w:val="22"/>
                <w:lang w:val="uk-UA"/>
              </w:rPr>
              <w:t xml:space="preserve"> </w:t>
            </w:r>
            <w:r w:rsidRPr="003E1908">
              <w:rPr>
                <w:rFonts w:ascii="Times New Roman" w:hAnsi="Times New Roman"/>
                <w:szCs w:val="22"/>
                <w:lang w:val="uk-UA"/>
              </w:rPr>
              <w:t xml:space="preserve">програми, </w:t>
            </w:r>
            <w:r w:rsidR="00233E8C">
              <w:rPr>
                <w:rFonts w:ascii="Times New Roman" w:hAnsi="Times New Roman"/>
                <w:szCs w:val="22"/>
                <w:lang w:val="uk-UA"/>
              </w:rPr>
              <w:t xml:space="preserve">внесення з </w:t>
            </w:r>
            <w:r w:rsidRPr="003E1908">
              <w:rPr>
                <w:rFonts w:ascii="Times New Roman" w:hAnsi="Times New Roman"/>
                <w:szCs w:val="22"/>
                <w:lang w:val="uk-UA"/>
              </w:rPr>
              <w:t>мін. Оголошення конкурсу на 2022 рік</w:t>
            </w:r>
          </w:p>
        </w:tc>
        <w:tc>
          <w:tcPr>
            <w:tcW w:w="1620" w:type="dxa"/>
            <w:tcBorders>
              <w:top w:val="single" w:sz="4" w:space="0" w:color="auto"/>
              <w:left w:val="single" w:sz="4" w:space="0" w:color="auto"/>
              <w:bottom w:val="single" w:sz="4" w:space="0" w:color="auto"/>
              <w:right w:val="single" w:sz="4" w:space="0" w:color="auto"/>
            </w:tcBorders>
          </w:tcPr>
          <w:p w:rsidR="00673051" w:rsidRPr="003E1908" w:rsidRDefault="00673051" w:rsidP="009166CA">
            <w:pPr>
              <w:jc w:val="center"/>
              <w:rPr>
                <w:rFonts w:ascii="Times New Roman" w:hAnsi="Times New Roman"/>
                <w:szCs w:val="22"/>
                <w:lang w:val="uk-UA"/>
              </w:rPr>
            </w:pPr>
            <w:r w:rsidRPr="003E1908">
              <w:rPr>
                <w:rFonts w:ascii="Times New Roman" w:hAnsi="Times New Roman"/>
                <w:szCs w:val="22"/>
                <w:lang w:val="uk-UA"/>
              </w:rPr>
              <w:t>Відбір 2 учасників на 2022 рік. Надання</w:t>
            </w:r>
            <w:r w:rsidR="00233E8C">
              <w:rPr>
                <w:rFonts w:ascii="Times New Roman" w:hAnsi="Times New Roman"/>
                <w:szCs w:val="22"/>
                <w:lang w:val="uk-UA"/>
              </w:rPr>
              <w:t xml:space="preserve"> </w:t>
            </w:r>
            <w:r w:rsidRPr="003E1908">
              <w:rPr>
                <w:rFonts w:ascii="Times New Roman" w:hAnsi="Times New Roman"/>
                <w:szCs w:val="22"/>
                <w:lang w:val="uk-UA"/>
              </w:rPr>
              <w:t>допомоги. Започатковано 2 нових</w:t>
            </w:r>
            <w:r w:rsidR="00233E8C">
              <w:rPr>
                <w:rFonts w:ascii="Times New Roman" w:hAnsi="Times New Roman"/>
                <w:szCs w:val="22"/>
                <w:lang w:val="uk-UA"/>
              </w:rPr>
              <w:t xml:space="preserve"> </w:t>
            </w:r>
            <w:r w:rsidRPr="003E1908">
              <w:rPr>
                <w:rFonts w:ascii="Times New Roman" w:hAnsi="Times New Roman"/>
                <w:szCs w:val="22"/>
                <w:lang w:val="uk-UA"/>
              </w:rPr>
              <w:t>бізнеси</w:t>
            </w:r>
          </w:p>
        </w:tc>
      </w:tr>
      <w:tr w:rsidR="00673051" w:rsidRPr="0040058B" w:rsidTr="0020651F">
        <w:tc>
          <w:tcPr>
            <w:tcW w:w="1951" w:type="dxa"/>
            <w:tcBorders>
              <w:top w:val="single" w:sz="4" w:space="0" w:color="auto"/>
              <w:left w:val="single" w:sz="4" w:space="0" w:color="auto"/>
              <w:bottom w:val="single" w:sz="4" w:space="0" w:color="auto"/>
              <w:right w:val="single" w:sz="4" w:space="0" w:color="auto"/>
            </w:tcBorders>
            <w:hideMark/>
          </w:tcPr>
          <w:p w:rsidR="00673051" w:rsidRPr="003E1908" w:rsidRDefault="00673051" w:rsidP="0020651F">
            <w:pPr>
              <w:rPr>
                <w:rFonts w:ascii="Times New Roman" w:hAnsi="Times New Roman"/>
                <w:szCs w:val="22"/>
                <w:lang w:val="uk-UA"/>
              </w:rPr>
            </w:pPr>
            <w:r>
              <w:rPr>
                <w:rFonts w:ascii="Times New Roman" w:hAnsi="Times New Roman"/>
                <w:szCs w:val="22"/>
                <w:lang w:val="uk-UA"/>
              </w:rPr>
              <w:t>1.3.Проведення навчання з</w:t>
            </w:r>
            <w:r w:rsidR="00233E8C">
              <w:rPr>
                <w:rFonts w:ascii="Times New Roman" w:hAnsi="Times New Roman"/>
                <w:szCs w:val="22"/>
                <w:lang w:val="uk-UA"/>
              </w:rPr>
              <w:t xml:space="preserve"> </w:t>
            </w:r>
            <w:r w:rsidRPr="003E1908">
              <w:rPr>
                <w:rFonts w:ascii="Times New Roman" w:hAnsi="Times New Roman"/>
                <w:szCs w:val="22"/>
                <w:lang w:val="uk-UA"/>
              </w:rPr>
              <w:t>ІТ-технологій у сфері</w:t>
            </w:r>
            <w:r w:rsidR="00233E8C">
              <w:rPr>
                <w:rFonts w:ascii="Times New Roman" w:hAnsi="Times New Roman"/>
                <w:szCs w:val="22"/>
                <w:lang w:val="uk-UA"/>
              </w:rPr>
              <w:t xml:space="preserve"> </w:t>
            </w:r>
            <w:r w:rsidRPr="003E1908">
              <w:rPr>
                <w:rFonts w:ascii="Times New Roman" w:hAnsi="Times New Roman"/>
                <w:szCs w:val="22"/>
                <w:lang w:val="uk-UA"/>
              </w:rPr>
              <w:t>бізнесу</w:t>
            </w:r>
          </w:p>
        </w:tc>
        <w:tc>
          <w:tcPr>
            <w:tcW w:w="1431" w:type="dxa"/>
            <w:tcBorders>
              <w:top w:val="single" w:sz="4" w:space="0" w:color="auto"/>
              <w:left w:val="single" w:sz="4" w:space="0" w:color="auto"/>
              <w:bottom w:val="single" w:sz="4" w:space="0" w:color="auto"/>
              <w:right w:val="single" w:sz="4" w:space="0" w:color="auto"/>
            </w:tcBorders>
          </w:tcPr>
          <w:p w:rsidR="00673051" w:rsidRPr="003E1908" w:rsidRDefault="00673051" w:rsidP="009166CA">
            <w:pPr>
              <w:jc w:val="center"/>
              <w:rPr>
                <w:rFonts w:ascii="Times New Roman" w:hAnsi="Times New Roman"/>
                <w:szCs w:val="22"/>
                <w:lang w:val="uk-UA"/>
              </w:rPr>
            </w:pPr>
            <w:r w:rsidRPr="003E1908">
              <w:rPr>
                <w:rFonts w:ascii="Times New Roman" w:hAnsi="Times New Roman"/>
                <w:szCs w:val="22"/>
                <w:lang w:val="uk-UA"/>
              </w:rPr>
              <w:t>01.01.2021-31.12.2022</w:t>
            </w:r>
          </w:p>
        </w:tc>
        <w:tc>
          <w:tcPr>
            <w:tcW w:w="1710" w:type="dxa"/>
            <w:tcBorders>
              <w:top w:val="single" w:sz="4" w:space="0" w:color="auto"/>
              <w:left w:val="single" w:sz="4" w:space="0" w:color="auto"/>
              <w:bottom w:val="single" w:sz="4" w:space="0" w:color="auto"/>
              <w:right w:val="single" w:sz="4" w:space="0" w:color="auto"/>
            </w:tcBorders>
          </w:tcPr>
          <w:p w:rsidR="00673051" w:rsidRPr="003E1908" w:rsidRDefault="00673051" w:rsidP="009166CA">
            <w:pPr>
              <w:jc w:val="center"/>
              <w:rPr>
                <w:rFonts w:ascii="Times New Roman" w:hAnsi="Times New Roman"/>
                <w:szCs w:val="22"/>
                <w:lang w:val="uk-UA"/>
              </w:rPr>
            </w:pPr>
            <w:r w:rsidRPr="003E1908">
              <w:rPr>
                <w:rFonts w:ascii="Times New Roman" w:hAnsi="Times New Roman"/>
                <w:szCs w:val="22"/>
                <w:lang w:val="uk-UA"/>
              </w:rPr>
              <w:t>Пошук</w:t>
            </w:r>
            <w:r w:rsidR="00233E8C">
              <w:rPr>
                <w:rFonts w:ascii="Times New Roman" w:hAnsi="Times New Roman"/>
                <w:szCs w:val="22"/>
                <w:lang w:val="uk-UA"/>
              </w:rPr>
              <w:t xml:space="preserve"> </w:t>
            </w:r>
            <w:r w:rsidRPr="003E1908">
              <w:rPr>
                <w:rFonts w:ascii="Times New Roman" w:hAnsi="Times New Roman"/>
                <w:szCs w:val="22"/>
                <w:lang w:val="uk-UA"/>
              </w:rPr>
              <w:t>грантових</w:t>
            </w:r>
            <w:r w:rsidR="00233E8C">
              <w:rPr>
                <w:rFonts w:ascii="Times New Roman" w:hAnsi="Times New Roman"/>
                <w:szCs w:val="22"/>
                <w:lang w:val="uk-UA"/>
              </w:rPr>
              <w:t xml:space="preserve"> </w:t>
            </w:r>
            <w:r w:rsidRPr="003E1908">
              <w:rPr>
                <w:rFonts w:ascii="Times New Roman" w:hAnsi="Times New Roman"/>
                <w:szCs w:val="22"/>
                <w:lang w:val="uk-UA"/>
              </w:rPr>
              <w:t>програм та подання заявок. Відбір</w:t>
            </w:r>
            <w:r w:rsidR="00233E8C">
              <w:rPr>
                <w:rFonts w:ascii="Times New Roman" w:hAnsi="Times New Roman"/>
                <w:szCs w:val="22"/>
                <w:lang w:val="uk-UA"/>
              </w:rPr>
              <w:t xml:space="preserve"> </w:t>
            </w:r>
            <w:r w:rsidRPr="003E1908">
              <w:rPr>
                <w:rFonts w:ascii="Times New Roman" w:hAnsi="Times New Roman"/>
                <w:szCs w:val="22"/>
                <w:lang w:val="uk-UA"/>
              </w:rPr>
              <w:t>кандидатів, підготовка</w:t>
            </w:r>
            <w:r w:rsidR="00233E8C">
              <w:rPr>
                <w:rFonts w:ascii="Times New Roman" w:hAnsi="Times New Roman"/>
                <w:szCs w:val="22"/>
                <w:lang w:val="uk-UA"/>
              </w:rPr>
              <w:t xml:space="preserve"> </w:t>
            </w:r>
            <w:r w:rsidRPr="003E1908">
              <w:rPr>
                <w:rFonts w:ascii="Times New Roman" w:hAnsi="Times New Roman"/>
                <w:szCs w:val="22"/>
                <w:lang w:val="uk-UA"/>
              </w:rPr>
              <w:t>бізнес-плану, започаткування</w:t>
            </w:r>
            <w:r w:rsidR="00233E8C">
              <w:rPr>
                <w:rFonts w:ascii="Times New Roman" w:hAnsi="Times New Roman"/>
                <w:szCs w:val="22"/>
                <w:lang w:val="uk-UA"/>
              </w:rPr>
              <w:t xml:space="preserve"> </w:t>
            </w:r>
            <w:r w:rsidRPr="003E1908">
              <w:rPr>
                <w:rFonts w:ascii="Times New Roman" w:hAnsi="Times New Roman"/>
                <w:szCs w:val="22"/>
                <w:lang w:val="uk-UA"/>
              </w:rPr>
              <w:t>діяльності</w:t>
            </w:r>
          </w:p>
        </w:tc>
        <w:tc>
          <w:tcPr>
            <w:tcW w:w="1962" w:type="dxa"/>
            <w:tcBorders>
              <w:top w:val="single" w:sz="4" w:space="0" w:color="auto"/>
              <w:left w:val="single" w:sz="4" w:space="0" w:color="auto"/>
              <w:bottom w:val="single" w:sz="4" w:space="0" w:color="auto"/>
              <w:right w:val="single" w:sz="4" w:space="0" w:color="auto"/>
            </w:tcBorders>
          </w:tcPr>
          <w:p w:rsidR="00673051" w:rsidRPr="003E1908" w:rsidRDefault="00673051" w:rsidP="009166CA">
            <w:pPr>
              <w:jc w:val="center"/>
              <w:rPr>
                <w:rFonts w:ascii="Times New Roman" w:hAnsi="Times New Roman"/>
                <w:szCs w:val="22"/>
                <w:lang w:val="uk-UA"/>
              </w:rPr>
            </w:pPr>
            <w:r w:rsidRPr="003E1908">
              <w:rPr>
                <w:rFonts w:ascii="Times New Roman" w:hAnsi="Times New Roman"/>
                <w:szCs w:val="22"/>
                <w:lang w:val="uk-UA"/>
              </w:rPr>
              <w:t>Пошук</w:t>
            </w:r>
            <w:r>
              <w:rPr>
                <w:rFonts w:ascii="Times New Roman" w:hAnsi="Times New Roman"/>
                <w:szCs w:val="22"/>
                <w:lang w:val="uk-UA"/>
              </w:rPr>
              <w:t xml:space="preserve"> гра</w:t>
            </w:r>
            <w:r w:rsidRPr="003E1908">
              <w:rPr>
                <w:rFonts w:ascii="Times New Roman" w:hAnsi="Times New Roman"/>
                <w:szCs w:val="22"/>
                <w:lang w:val="uk-UA"/>
              </w:rPr>
              <w:t>нтових</w:t>
            </w:r>
            <w:r w:rsidR="00233E8C">
              <w:rPr>
                <w:rFonts w:ascii="Times New Roman" w:hAnsi="Times New Roman"/>
                <w:szCs w:val="22"/>
                <w:lang w:val="uk-UA"/>
              </w:rPr>
              <w:t xml:space="preserve"> </w:t>
            </w:r>
            <w:r w:rsidRPr="003E1908">
              <w:rPr>
                <w:rFonts w:ascii="Times New Roman" w:hAnsi="Times New Roman"/>
                <w:szCs w:val="22"/>
                <w:lang w:val="uk-UA"/>
              </w:rPr>
              <w:t>програм</w:t>
            </w:r>
          </w:p>
        </w:tc>
        <w:tc>
          <w:tcPr>
            <w:tcW w:w="1620" w:type="dxa"/>
            <w:tcBorders>
              <w:top w:val="single" w:sz="4" w:space="0" w:color="auto"/>
              <w:left w:val="single" w:sz="4" w:space="0" w:color="auto"/>
              <w:bottom w:val="single" w:sz="4" w:space="0" w:color="auto"/>
              <w:right w:val="single" w:sz="4" w:space="0" w:color="auto"/>
            </w:tcBorders>
          </w:tcPr>
          <w:p w:rsidR="00673051" w:rsidRPr="003E1908" w:rsidRDefault="00673051" w:rsidP="009166CA">
            <w:pPr>
              <w:jc w:val="center"/>
              <w:rPr>
                <w:rFonts w:ascii="Times New Roman" w:hAnsi="Times New Roman"/>
                <w:szCs w:val="22"/>
                <w:lang w:val="uk-UA"/>
              </w:rPr>
            </w:pPr>
            <w:r w:rsidRPr="003E1908">
              <w:rPr>
                <w:rFonts w:ascii="Times New Roman" w:hAnsi="Times New Roman"/>
                <w:szCs w:val="22"/>
                <w:lang w:val="uk-UA"/>
              </w:rPr>
              <w:t>Пошук</w:t>
            </w:r>
            <w:r w:rsidR="00233E8C">
              <w:rPr>
                <w:rFonts w:ascii="Times New Roman" w:hAnsi="Times New Roman"/>
                <w:szCs w:val="22"/>
                <w:lang w:val="uk-UA"/>
              </w:rPr>
              <w:t xml:space="preserve"> </w:t>
            </w:r>
            <w:r w:rsidRPr="003E1908">
              <w:rPr>
                <w:rFonts w:ascii="Times New Roman" w:hAnsi="Times New Roman"/>
                <w:szCs w:val="22"/>
                <w:lang w:val="uk-UA"/>
              </w:rPr>
              <w:t>грантових</w:t>
            </w:r>
            <w:r w:rsidR="00233E8C">
              <w:rPr>
                <w:rFonts w:ascii="Times New Roman" w:hAnsi="Times New Roman"/>
                <w:szCs w:val="22"/>
                <w:lang w:val="uk-UA"/>
              </w:rPr>
              <w:t xml:space="preserve"> </w:t>
            </w:r>
            <w:r w:rsidRPr="003E1908">
              <w:rPr>
                <w:rFonts w:ascii="Times New Roman" w:hAnsi="Times New Roman"/>
                <w:szCs w:val="22"/>
                <w:lang w:val="uk-UA"/>
              </w:rPr>
              <w:t>пр</w:t>
            </w:r>
            <w:r>
              <w:rPr>
                <w:rFonts w:ascii="Times New Roman" w:hAnsi="Times New Roman"/>
                <w:szCs w:val="22"/>
                <w:lang w:val="uk-UA"/>
              </w:rPr>
              <w:t>о</w:t>
            </w:r>
            <w:r w:rsidRPr="003E1908">
              <w:rPr>
                <w:rFonts w:ascii="Times New Roman" w:hAnsi="Times New Roman"/>
                <w:szCs w:val="22"/>
                <w:lang w:val="uk-UA"/>
              </w:rPr>
              <w:t>грам та подання заявок</w:t>
            </w:r>
          </w:p>
        </w:tc>
        <w:tc>
          <w:tcPr>
            <w:tcW w:w="1620" w:type="dxa"/>
            <w:tcBorders>
              <w:top w:val="single" w:sz="4" w:space="0" w:color="auto"/>
              <w:left w:val="single" w:sz="4" w:space="0" w:color="auto"/>
              <w:bottom w:val="single" w:sz="4" w:space="0" w:color="auto"/>
              <w:right w:val="single" w:sz="4" w:space="0" w:color="auto"/>
            </w:tcBorders>
          </w:tcPr>
          <w:p w:rsidR="00673051" w:rsidRPr="003E1908" w:rsidRDefault="00673051" w:rsidP="009166CA">
            <w:pPr>
              <w:jc w:val="center"/>
              <w:rPr>
                <w:rFonts w:ascii="Times New Roman" w:hAnsi="Times New Roman"/>
                <w:szCs w:val="22"/>
                <w:lang w:val="uk-UA"/>
              </w:rPr>
            </w:pPr>
            <w:r w:rsidRPr="003E1908">
              <w:rPr>
                <w:rFonts w:ascii="Times New Roman" w:hAnsi="Times New Roman"/>
                <w:szCs w:val="22"/>
                <w:lang w:val="uk-UA"/>
              </w:rPr>
              <w:t>Пошук</w:t>
            </w:r>
            <w:r w:rsidR="00233E8C">
              <w:rPr>
                <w:rFonts w:ascii="Times New Roman" w:hAnsi="Times New Roman"/>
                <w:szCs w:val="22"/>
                <w:lang w:val="uk-UA"/>
              </w:rPr>
              <w:t xml:space="preserve"> </w:t>
            </w:r>
            <w:r w:rsidRPr="003E1908">
              <w:rPr>
                <w:rFonts w:ascii="Times New Roman" w:hAnsi="Times New Roman"/>
                <w:szCs w:val="22"/>
                <w:lang w:val="uk-UA"/>
              </w:rPr>
              <w:t>грантових</w:t>
            </w:r>
            <w:r w:rsidR="00233E8C">
              <w:rPr>
                <w:rFonts w:ascii="Times New Roman" w:hAnsi="Times New Roman"/>
                <w:szCs w:val="22"/>
                <w:lang w:val="uk-UA"/>
              </w:rPr>
              <w:t xml:space="preserve"> </w:t>
            </w:r>
            <w:r w:rsidRPr="003E1908">
              <w:rPr>
                <w:rFonts w:ascii="Times New Roman" w:hAnsi="Times New Roman"/>
                <w:szCs w:val="22"/>
                <w:lang w:val="uk-UA"/>
              </w:rPr>
              <w:t>пр</w:t>
            </w:r>
            <w:r>
              <w:rPr>
                <w:rFonts w:ascii="Times New Roman" w:hAnsi="Times New Roman"/>
                <w:szCs w:val="22"/>
                <w:lang w:val="uk-UA"/>
              </w:rPr>
              <w:t>о</w:t>
            </w:r>
            <w:r w:rsidRPr="003E1908">
              <w:rPr>
                <w:rFonts w:ascii="Times New Roman" w:hAnsi="Times New Roman"/>
                <w:szCs w:val="22"/>
                <w:lang w:val="uk-UA"/>
              </w:rPr>
              <w:t>грам та подання заявок</w:t>
            </w:r>
          </w:p>
        </w:tc>
      </w:tr>
      <w:tr w:rsidR="00673051" w:rsidRPr="0040058B" w:rsidTr="0020651F">
        <w:tc>
          <w:tcPr>
            <w:tcW w:w="1951" w:type="dxa"/>
            <w:tcBorders>
              <w:top w:val="single" w:sz="4" w:space="0" w:color="auto"/>
              <w:left w:val="single" w:sz="4" w:space="0" w:color="auto"/>
              <w:bottom w:val="single" w:sz="4" w:space="0" w:color="auto"/>
              <w:right w:val="single" w:sz="4" w:space="0" w:color="auto"/>
            </w:tcBorders>
          </w:tcPr>
          <w:p w:rsidR="00673051" w:rsidRPr="003E1908" w:rsidRDefault="00673051" w:rsidP="0020651F">
            <w:pPr>
              <w:rPr>
                <w:rFonts w:ascii="Times New Roman" w:hAnsi="Times New Roman"/>
                <w:szCs w:val="22"/>
                <w:lang w:val="uk-UA"/>
              </w:rPr>
            </w:pPr>
            <w:r w:rsidRPr="003E1908">
              <w:rPr>
                <w:rFonts w:ascii="Times New Roman" w:hAnsi="Times New Roman"/>
                <w:szCs w:val="22"/>
                <w:lang w:val="uk-UA"/>
              </w:rPr>
              <w:t>1.4.  Проведення</w:t>
            </w:r>
            <w:r w:rsidR="00233E8C">
              <w:rPr>
                <w:rFonts w:ascii="Times New Roman" w:hAnsi="Times New Roman"/>
                <w:szCs w:val="22"/>
                <w:lang w:val="uk-UA"/>
              </w:rPr>
              <w:t xml:space="preserve"> </w:t>
            </w:r>
            <w:r w:rsidRPr="003E1908">
              <w:rPr>
                <w:rFonts w:ascii="Times New Roman" w:hAnsi="Times New Roman"/>
                <w:szCs w:val="22"/>
                <w:lang w:val="uk-UA"/>
              </w:rPr>
              <w:t>навчальних</w:t>
            </w:r>
            <w:r>
              <w:rPr>
                <w:rFonts w:ascii="Times New Roman" w:hAnsi="Times New Roman"/>
                <w:szCs w:val="22"/>
                <w:lang w:val="uk-UA"/>
              </w:rPr>
              <w:t xml:space="preserve"> </w:t>
            </w:r>
            <w:r>
              <w:rPr>
                <w:rFonts w:ascii="Times New Roman" w:hAnsi="Times New Roman"/>
                <w:szCs w:val="22"/>
                <w:lang w:val="uk-UA"/>
              </w:rPr>
              <w:lastRenderedPageBreak/>
              <w:t>семінарів</w:t>
            </w:r>
            <w:r w:rsidRPr="003E1908">
              <w:rPr>
                <w:rFonts w:ascii="Times New Roman" w:hAnsi="Times New Roman"/>
                <w:szCs w:val="22"/>
                <w:lang w:val="uk-UA"/>
              </w:rPr>
              <w:t xml:space="preserve"> та тренінгів для бізнес-середовища</w:t>
            </w:r>
            <w:r w:rsidR="00D87CDB">
              <w:rPr>
                <w:rFonts w:ascii="Times New Roman" w:hAnsi="Times New Roman"/>
                <w:szCs w:val="22"/>
                <w:lang w:val="uk-UA"/>
              </w:rPr>
              <w:t xml:space="preserve"> </w:t>
            </w:r>
            <w:r w:rsidRPr="003E1908">
              <w:rPr>
                <w:rFonts w:ascii="Times New Roman" w:hAnsi="Times New Roman"/>
                <w:szCs w:val="22"/>
                <w:lang w:val="uk-UA"/>
              </w:rPr>
              <w:t>громади</w:t>
            </w:r>
          </w:p>
        </w:tc>
        <w:tc>
          <w:tcPr>
            <w:tcW w:w="1431" w:type="dxa"/>
            <w:tcBorders>
              <w:top w:val="single" w:sz="4" w:space="0" w:color="auto"/>
              <w:left w:val="single" w:sz="4" w:space="0" w:color="auto"/>
              <w:bottom w:val="single" w:sz="4" w:space="0" w:color="auto"/>
              <w:right w:val="single" w:sz="4" w:space="0" w:color="auto"/>
            </w:tcBorders>
          </w:tcPr>
          <w:p w:rsidR="00673051" w:rsidRPr="003E1908" w:rsidRDefault="00673051" w:rsidP="009166CA">
            <w:pPr>
              <w:jc w:val="center"/>
              <w:rPr>
                <w:rFonts w:ascii="Times New Roman" w:hAnsi="Times New Roman"/>
                <w:szCs w:val="22"/>
                <w:lang w:val="uk-UA"/>
              </w:rPr>
            </w:pPr>
            <w:r w:rsidRPr="003E1908">
              <w:rPr>
                <w:rFonts w:ascii="Times New Roman" w:hAnsi="Times New Roman"/>
                <w:szCs w:val="22"/>
                <w:lang w:val="uk-UA"/>
              </w:rPr>
              <w:lastRenderedPageBreak/>
              <w:t>01.09.2020-31.12.2022</w:t>
            </w:r>
          </w:p>
        </w:tc>
        <w:tc>
          <w:tcPr>
            <w:tcW w:w="1710" w:type="dxa"/>
            <w:tcBorders>
              <w:top w:val="single" w:sz="4" w:space="0" w:color="auto"/>
              <w:left w:val="single" w:sz="4" w:space="0" w:color="auto"/>
              <w:bottom w:val="single" w:sz="4" w:space="0" w:color="auto"/>
              <w:right w:val="single" w:sz="4" w:space="0" w:color="auto"/>
            </w:tcBorders>
          </w:tcPr>
          <w:p w:rsidR="00673051" w:rsidRPr="003E1908" w:rsidRDefault="00673051" w:rsidP="009166CA">
            <w:pPr>
              <w:jc w:val="center"/>
              <w:rPr>
                <w:rFonts w:ascii="Times New Roman" w:hAnsi="Times New Roman"/>
                <w:szCs w:val="22"/>
                <w:lang w:val="uk-UA"/>
              </w:rPr>
            </w:pPr>
            <w:r w:rsidRPr="003E1908">
              <w:rPr>
                <w:rFonts w:ascii="Times New Roman" w:hAnsi="Times New Roman"/>
                <w:szCs w:val="22"/>
                <w:lang w:val="uk-UA"/>
              </w:rPr>
              <w:t>Відібрані</w:t>
            </w:r>
            <w:r w:rsidR="00233E8C">
              <w:rPr>
                <w:rFonts w:ascii="Times New Roman" w:hAnsi="Times New Roman"/>
                <w:szCs w:val="22"/>
                <w:lang w:val="uk-UA"/>
              </w:rPr>
              <w:t xml:space="preserve"> </w:t>
            </w:r>
            <w:r w:rsidRPr="003E1908">
              <w:rPr>
                <w:rFonts w:ascii="Times New Roman" w:hAnsi="Times New Roman"/>
                <w:szCs w:val="22"/>
                <w:lang w:val="uk-UA"/>
              </w:rPr>
              <w:t xml:space="preserve">тренери, </w:t>
            </w:r>
            <w:r w:rsidRPr="003E1908">
              <w:rPr>
                <w:rFonts w:ascii="Times New Roman" w:hAnsi="Times New Roman"/>
                <w:szCs w:val="22"/>
                <w:lang w:val="uk-UA"/>
              </w:rPr>
              <w:lastRenderedPageBreak/>
              <w:t>програми. Підготовлено</w:t>
            </w:r>
            <w:r w:rsidR="00233E8C">
              <w:rPr>
                <w:rFonts w:ascii="Times New Roman" w:hAnsi="Times New Roman"/>
                <w:szCs w:val="22"/>
                <w:lang w:val="uk-UA"/>
              </w:rPr>
              <w:t xml:space="preserve"> </w:t>
            </w:r>
            <w:r w:rsidRPr="003E1908">
              <w:rPr>
                <w:rFonts w:ascii="Times New Roman" w:hAnsi="Times New Roman"/>
                <w:szCs w:val="22"/>
                <w:lang w:val="uk-UA"/>
              </w:rPr>
              <w:t>навчальні</w:t>
            </w:r>
            <w:r w:rsidR="00233E8C">
              <w:rPr>
                <w:rFonts w:ascii="Times New Roman" w:hAnsi="Times New Roman"/>
                <w:szCs w:val="22"/>
                <w:lang w:val="uk-UA"/>
              </w:rPr>
              <w:t xml:space="preserve"> </w:t>
            </w:r>
            <w:r w:rsidRPr="003E1908">
              <w:rPr>
                <w:rFonts w:ascii="Times New Roman" w:hAnsi="Times New Roman"/>
                <w:szCs w:val="22"/>
                <w:lang w:val="uk-UA"/>
              </w:rPr>
              <w:t>модулі. Запрошено учасників</w:t>
            </w:r>
            <w:r w:rsidR="00D87CDB">
              <w:rPr>
                <w:rFonts w:ascii="Times New Roman" w:hAnsi="Times New Roman"/>
                <w:szCs w:val="22"/>
                <w:lang w:val="uk-UA"/>
              </w:rPr>
              <w:t xml:space="preserve"> </w:t>
            </w:r>
            <w:r w:rsidRPr="003E1908">
              <w:rPr>
                <w:rFonts w:ascii="Times New Roman" w:hAnsi="Times New Roman"/>
                <w:szCs w:val="22"/>
                <w:lang w:val="uk-UA"/>
              </w:rPr>
              <w:t>навчання. Проведено І модуль тренінгів</w:t>
            </w:r>
          </w:p>
        </w:tc>
        <w:tc>
          <w:tcPr>
            <w:tcW w:w="1962" w:type="dxa"/>
            <w:tcBorders>
              <w:top w:val="single" w:sz="4" w:space="0" w:color="auto"/>
              <w:left w:val="single" w:sz="4" w:space="0" w:color="auto"/>
              <w:bottom w:val="single" w:sz="4" w:space="0" w:color="auto"/>
              <w:right w:val="single" w:sz="4" w:space="0" w:color="auto"/>
            </w:tcBorders>
          </w:tcPr>
          <w:p w:rsidR="00673051" w:rsidRPr="003E1908" w:rsidRDefault="00673051" w:rsidP="009166CA">
            <w:pPr>
              <w:jc w:val="center"/>
              <w:rPr>
                <w:rFonts w:ascii="Times New Roman" w:hAnsi="Times New Roman"/>
                <w:szCs w:val="22"/>
                <w:lang w:val="uk-UA"/>
              </w:rPr>
            </w:pPr>
            <w:r w:rsidRPr="003E1908">
              <w:rPr>
                <w:rFonts w:ascii="Times New Roman" w:hAnsi="Times New Roman"/>
                <w:szCs w:val="22"/>
                <w:lang w:val="uk-UA"/>
              </w:rPr>
              <w:lastRenderedPageBreak/>
              <w:t>Проведено ІІ і ІІІ навчальні</w:t>
            </w:r>
            <w:r w:rsidR="00DC6ECC">
              <w:rPr>
                <w:rFonts w:ascii="Times New Roman" w:hAnsi="Times New Roman"/>
                <w:szCs w:val="22"/>
                <w:lang w:val="uk-UA"/>
              </w:rPr>
              <w:t xml:space="preserve"> </w:t>
            </w:r>
            <w:r w:rsidRPr="003E1908">
              <w:rPr>
                <w:rFonts w:ascii="Times New Roman" w:hAnsi="Times New Roman"/>
                <w:szCs w:val="22"/>
                <w:lang w:val="uk-UA"/>
              </w:rPr>
              <w:t xml:space="preserve">модулі. </w:t>
            </w:r>
            <w:r w:rsidRPr="003E1908">
              <w:rPr>
                <w:rFonts w:ascii="Times New Roman" w:hAnsi="Times New Roman"/>
                <w:szCs w:val="22"/>
                <w:lang w:val="uk-UA"/>
              </w:rPr>
              <w:lastRenderedPageBreak/>
              <w:t>5 працівників МСП пройшли</w:t>
            </w:r>
            <w:r w:rsidR="00D87CDB">
              <w:rPr>
                <w:rFonts w:ascii="Times New Roman" w:hAnsi="Times New Roman"/>
                <w:szCs w:val="22"/>
                <w:lang w:val="uk-UA"/>
              </w:rPr>
              <w:t xml:space="preserve"> </w:t>
            </w:r>
            <w:r w:rsidRPr="003E1908">
              <w:rPr>
                <w:rFonts w:ascii="Times New Roman" w:hAnsi="Times New Roman"/>
                <w:szCs w:val="22"/>
                <w:lang w:val="uk-UA"/>
              </w:rPr>
              <w:t>навчання</w:t>
            </w:r>
          </w:p>
        </w:tc>
        <w:tc>
          <w:tcPr>
            <w:tcW w:w="1620" w:type="dxa"/>
            <w:tcBorders>
              <w:top w:val="single" w:sz="4" w:space="0" w:color="auto"/>
              <w:left w:val="single" w:sz="4" w:space="0" w:color="auto"/>
              <w:bottom w:val="single" w:sz="4" w:space="0" w:color="auto"/>
              <w:right w:val="single" w:sz="4" w:space="0" w:color="auto"/>
            </w:tcBorders>
          </w:tcPr>
          <w:p w:rsidR="00673051" w:rsidRPr="003E1908" w:rsidRDefault="00673051" w:rsidP="009166CA">
            <w:pPr>
              <w:jc w:val="center"/>
              <w:rPr>
                <w:rFonts w:ascii="Times New Roman" w:hAnsi="Times New Roman"/>
                <w:szCs w:val="22"/>
                <w:lang w:val="uk-UA"/>
              </w:rPr>
            </w:pPr>
            <w:r w:rsidRPr="003E1908">
              <w:rPr>
                <w:rFonts w:ascii="Times New Roman" w:hAnsi="Times New Roman"/>
                <w:szCs w:val="22"/>
                <w:lang w:val="uk-UA"/>
              </w:rPr>
              <w:lastRenderedPageBreak/>
              <w:t>Учасники</w:t>
            </w:r>
            <w:r w:rsidR="00233E8C">
              <w:rPr>
                <w:rFonts w:ascii="Times New Roman" w:hAnsi="Times New Roman"/>
                <w:szCs w:val="22"/>
                <w:lang w:val="uk-UA"/>
              </w:rPr>
              <w:t xml:space="preserve"> </w:t>
            </w:r>
            <w:r w:rsidRPr="003E1908">
              <w:rPr>
                <w:rFonts w:ascii="Times New Roman" w:hAnsi="Times New Roman"/>
                <w:szCs w:val="22"/>
                <w:lang w:val="uk-UA"/>
              </w:rPr>
              <w:t>навчання</w:t>
            </w:r>
            <w:r w:rsidR="00233E8C">
              <w:rPr>
                <w:rFonts w:ascii="Times New Roman" w:hAnsi="Times New Roman"/>
                <w:szCs w:val="22"/>
                <w:lang w:val="uk-UA"/>
              </w:rPr>
              <w:t xml:space="preserve"> </w:t>
            </w:r>
            <w:r w:rsidRPr="003E1908">
              <w:rPr>
                <w:rFonts w:ascii="Times New Roman" w:hAnsi="Times New Roman"/>
                <w:szCs w:val="22"/>
                <w:lang w:val="uk-UA"/>
              </w:rPr>
              <w:lastRenderedPageBreak/>
              <w:t>передають</w:t>
            </w:r>
            <w:r w:rsidR="00233E8C">
              <w:rPr>
                <w:rFonts w:ascii="Times New Roman" w:hAnsi="Times New Roman"/>
                <w:szCs w:val="22"/>
                <w:lang w:val="uk-UA"/>
              </w:rPr>
              <w:t xml:space="preserve"> </w:t>
            </w:r>
            <w:r w:rsidRPr="003E1908">
              <w:rPr>
                <w:rFonts w:ascii="Times New Roman" w:hAnsi="Times New Roman"/>
                <w:szCs w:val="22"/>
                <w:lang w:val="uk-UA"/>
              </w:rPr>
              <w:t>отримані</w:t>
            </w:r>
            <w:r w:rsidR="00DC6ECC">
              <w:rPr>
                <w:rFonts w:ascii="Times New Roman" w:hAnsi="Times New Roman"/>
                <w:szCs w:val="22"/>
                <w:lang w:val="uk-UA"/>
              </w:rPr>
              <w:t xml:space="preserve"> </w:t>
            </w:r>
            <w:r w:rsidRPr="003E1908">
              <w:rPr>
                <w:rFonts w:ascii="Times New Roman" w:hAnsi="Times New Roman"/>
                <w:szCs w:val="22"/>
                <w:lang w:val="uk-UA"/>
              </w:rPr>
              <w:t>знання на навики через проведення</w:t>
            </w:r>
            <w:r w:rsidR="00D87CDB">
              <w:rPr>
                <w:rFonts w:ascii="Times New Roman" w:hAnsi="Times New Roman"/>
                <w:szCs w:val="22"/>
                <w:lang w:val="uk-UA"/>
              </w:rPr>
              <w:t xml:space="preserve"> </w:t>
            </w:r>
            <w:r w:rsidRPr="003E1908">
              <w:rPr>
                <w:rFonts w:ascii="Times New Roman" w:hAnsi="Times New Roman"/>
                <w:szCs w:val="22"/>
                <w:lang w:val="uk-UA"/>
              </w:rPr>
              <w:t>тематичних</w:t>
            </w:r>
            <w:r w:rsidR="00D87CDB">
              <w:rPr>
                <w:rFonts w:ascii="Times New Roman" w:hAnsi="Times New Roman"/>
                <w:szCs w:val="22"/>
                <w:lang w:val="uk-UA"/>
              </w:rPr>
              <w:t xml:space="preserve"> </w:t>
            </w:r>
            <w:r w:rsidRPr="003E1908">
              <w:rPr>
                <w:rFonts w:ascii="Times New Roman" w:hAnsi="Times New Roman"/>
                <w:szCs w:val="22"/>
                <w:lang w:val="uk-UA"/>
              </w:rPr>
              <w:t>навчальних</w:t>
            </w:r>
            <w:r w:rsidR="00D87CDB">
              <w:rPr>
                <w:rFonts w:ascii="Times New Roman" w:hAnsi="Times New Roman"/>
                <w:szCs w:val="22"/>
                <w:lang w:val="uk-UA"/>
              </w:rPr>
              <w:t xml:space="preserve"> </w:t>
            </w:r>
            <w:r w:rsidRPr="003E1908">
              <w:rPr>
                <w:rFonts w:ascii="Times New Roman" w:hAnsi="Times New Roman"/>
                <w:szCs w:val="22"/>
                <w:lang w:val="uk-UA"/>
              </w:rPr>
              <w:t>модулів у громаді за принципом «рівний-рівному». 20 представників МСП отримали</w:t>
            </w:r>
            <w:r w:rsidR="00D87CDB">
              <w:rPr>
                <w:rFonts w:ascii="Times New Roman" w:hAnsi="Times New Roman"/>
                <w:szCs w:val="22"/>
                <w:lang w:val="uk-UA"/>
              </w:rPr>
              <w:t xml:space="preserve"> </w:t>
            </w:r>
            <w:r w:rsidRPr="003E1908">
              <w:rPr>
                <w:rFonts w:ascii="Times New Roman" w:hAnsi="Times New Roman"/>
                <w:szCs w:val="22"/>
                <w:lang w:val="uk-UA"/>
              </w:rPr>
              <w:t>нові</w:t>
            </w:r>
            <w:r w:rsidR="00D87CDB">
              <w:rPr>
                <w:rFonts w:ascii="Times New Roman" w:hAnsi="Times New Roman"/>
                <w:szCs w:val="22"/>
                <w:lang w:val="uk-UA"/>
              </w:rPr>
              <w:t xml:space="preserve"> </w:t>
            </w:r>
            <w:r w:rsidRPr="003E1908">
              <w:rPr>
                <w:rFonts w:ascii="Times New Roman" w:hAnsi="Times New Roman"/>
                <w:szCs w:val="22"/>
                <w:lang w:val="uk-UA"/>
              </w:rPr>
              <w:t>знання та навички</w:t>
            </w:r>
            <w:r w:rsidR="00D87CDB">
              <w:rPr>
                <w:rFonts w:ascii="Times New Roman" w:hAnsi="Times New Roman"/>
                <w:szCs w:val="22"/>
                <w:lang w:val="uk-UA"/>
              </w:rPr>
              <w:t xml:space="preserve"> </w:t>
            </w:r>
            <w:r w:rsidRPr="003E1908">
              <w:rPr>
                <w:rFonts w:ascii="Times New Roman" w:hAnsi="Times New Roman"/>
                <w:szCs w:val="22"/>
                <w:lang w:val="uk-UA"/>
              </w:rPr>
              <w:t>щодо</w:t>
            </w:r>
            <w:r w:rsidR="00D87CDB">
              <w:rPr>
                <w:rFonts w:ascii="Times New Roman" w:hAnsi="Times New Roman"/>
                <w:szCs w:val="22"/>
                <w:lang w:val="uk-UA"/>
              </w:rPr>
              <w:t xml:space="preserve"> </w:t>
            </w:r>
            <w:r w:rsidRPr="003E1908">
              <w:rPr>
                <w:rFonts w:ascii="Times New Roman" w:hAnsi="Times New Roman"/>
                <w:szCs w:val="22"/>
                <w:lang w:val="uk-UA"/>
              </w:rPr>
              <w:t>впровадження ІТ-рішень у бізнес</w:t>
            </w:r>
            <w:r w:rsidR="00D87CDB">
              <w:rPr>
                <w:rFonts w:ascii="Times New Roman" w:hAnsi="Times New Roman"/>
                <w:szCs w:val="22"/>
                <w:lang w:val="uk-UA"/>
              </w:rPr>
              <w:t xml:space="preserve"> </w:t>
            </w:r>
            <w:r w:rsidRPr="003E1908">
              <w:rPr>
                <w:rFonts w:ascii="Times New Roman" w:hAnsi="Times New Roman"/>
                <w:szCs w:val="22"/>
                <w:lang w:val="uk-UA"/>
              </w:rPr>
              <w:t>процеси</w:t>
            </w:r>
          </w:p>
        </w:tc>
        <w:tc>
          <w:tcPr>
            <w:tcW w:w="1620" w:type="dxa"/>
            <w:tcBorders>
              <w:top w:val="single" w:sz="4" w:space="0" w:color="auto"/>
              <w:left w:val="single" w:sz="4" w:space="0" w:color="auto"/>
              <w:bottom w:val="single" w:sz="4" w:space="0" w:color="auto"/>
              <w:right w:val="single" w:sz="4" w:space="0" w:color="auto"/>
            </w:tcBorders>
          </w:tcPr>
          <w:p w:rsidR="00673051" w:rsidRPr="003E1908" w:rsidRDefault="00673051" w:rsidP="009166CA">
            <w:pPr>
              <w:jc w:val="center"/>
              <w:rPr>
                <w:rFonts w:ascii="Times New Roman" w:hAnsi="Times New Roman"/>
                <w:szCs w:val="22"/>
                <w:lang w:val="uk-UA"/>
              </w:rPr>
            </w:pPr>
          </w:p>
        </w:tc>
      </w:tr>
      <w:tr w:rsidR="00673051" w:rsidRPr="009C3108" w:rsidTr="0020651F">
        <w:tc>
          <w:tcPr>
            <w:tcW w:w="1951" w:type="dxa"/>
            <w:tcBorders>
              <w:top w:val="single" w:sz="4" w:space="0" w:color="auto"/>
              <w:left w:val="single" w:sz="4" w:space="0" w:color="auto"/>
              <w:bottom w:val="single" w:sz="4" w:space="0" w:color="auto"/>
              <w:right w:val="single" w:sz="4" w:space="0" w:color="auto"/>
            </w:tcBorders>
          </w:tcPr>
          <w:p w:rsidR="00673051" w:rsidRPr="003E1908" w:rsidRDefault="00673051" w:rsidP="0020651F">
            <w:pPr>
              <w:rPr>
                <w:rFonts w:ascii="Times New Roman" w:hAnsi="Times New Roman"/>
                <w:szCs w:val="22"/>
                <w:lang w:val="uk-UA"/>
              </w:rPr>
            </w:pPr>
            <w:r w:rsidRPr="003E1908">
              <w:rPr>
                <w:rFonts w:ascii="Times New Roman" w:hAnsi="Times New Roman"/>
                <w:szCs w:val="22"/>
                <w:highlight w:val="white"/>
                <w:lang w:val="uk-UA"/>
              </w:rPr>
              <w:lastRenderedPageBreak/>
              <w:t>2.1.Створення туристично-</w:t>
            </w:r>
            <w:r w:rsidRPr="003E1908">
              <w:rPr>
                <w:rFonts w:ascii="Times New Roman" w:hAnsi="Times New Roman"/>
                <w:szCs w:val="22"/>
                <w:lang w:val="uk-UA"/>
              </w:rPr>
              <w:t>інформаційного центру (ТІЦ) (в т.ч. збір та оновлення</w:t>
            </w:r>
            <w:r w:rsidR="00D87CDB">
              <w:rPr>
                <w:rFonts w:ascii="Times New Roman" w:hAnsi="Times New Roman"/>
                <w:szCs w:val="22"/>
                <w:lang w:val="uk-UA"/>
              </w:rPr>
              <w:t xml:space="preserve"> </w:t>
            </w:r>
            <w:r w:rsidRPr="003E1908">
              <w:rPr>
                <w:rFonts w:ascii="Times New Roman" w:hAnsi="Times New Roman"/>
                <w:szCs w:val="22"/>
                <w:lang w:val="uk-UA"/>
              </w:rPr>
              <w:t>інформації на електронних</w:t>
            </w:r>
            <w:r w:rsidR="00D87CDB">
              <w:rPr>
                <w:rFonts w:ascii="Times New Roman" w:hAnsi="Times New Roman"/>
                <w:szCs w:val="22"/>
                <w:lang w:val="uk-UA"/>
              </w:rPr>
              <w:t xml:space="preserve"> </w:t>
            </w:r>
            <w:r w:rsidRPr="003E1908">
              <w:rPr>
                <w:rFonts w:ascii="Times New Roman" w:hAnsi="Times New Roman"/>
                <w:szCs w:val="22"/>
                <w:lang w:val="uk-UA"/>
              </w:rPr>
              <w:t>сервісах)громади</w:t>
            </w:r>
          </w:p>
          <w:p w:rsidR="00673051" w:rsidRPr="003E1908" w:rsidRDefault="00673051" w:rsidP="0020651F">
            <w:pPr>
              <w:rPr>
                <w:rFonts w:ascii="Times New Roman" w:hAnsi="Times New Roman"/>
                <w:szCs w:val="22"/>
                <w:lang w:val="uk-UA"/>
              </w:rPr>
            </w:pPr>
          </w:p>
        </w:tc>
        <w:tc>
          <w:tcPr>
            <w:tcW w:w="1431" w:type="dxa"/>
            <w:tcBorders>
              <w:top w:val="single" w:sz="4" w:space="0" w:color="auto"/>
              <w:left w:val="single" w:sz="4" w:space="0" w:color="auto"/>
              <w:bottom w:val="single" w:sz="4" w:space="0" w:color="auto"/>
              <w:right w:val="single" w:sz="4" w:space="0" w:color="auto"/>
            </w:tcBorders>
          </w:tcPr>
          <w:p w:rsidR="00673051" w:rsidRPr="003E1908" w:rsidRDefault="00673051" w:rsidP="009166CA">
            <w:pPr>
              <w:jc w:val="center"/>
              <w:rPr>
                <w:rFonts w:ascii="Times New Roman" w:hAnsi="Times New Roman"/>
                <w:szCs w:val="22"/>
                <w:lang w:val="uk-UA"/>
              </w:rPr>
            </w:pPr>
            <w:r w:rsidRPr="003E1908">
              <w:rPr>
                <w:rFonts w:ascii="Times New Roman" w:hAnsi="Times New Roman"/>
                <w:szCs w:val="22"/>
                <w:lang w:val="uk-UA"/>
              </w:rPr>
              <w:t>01.02.2021-30.08.2021</w:t>
            </w:r>
          </w:p>
        </w:tc>
        <w:tc>
          <w:tcPr>
            <w:tcW w:w="3672" w:type="dxa"/>
            <w:gridSpan w:val="2"/>
            <w:tcBorders>
              <w:top w:val="single" w:sz="4" w:space="0" w:color="auto"/>
              <w:left w:val="single" w:sz="4" w:space="0" w:color="auto"/>
              <w:bottom w:val="single" w:sz="4" w:space="0" w:color="auto"/>
              <w:right w:val="single" w:sz="4" w:space="0" w:color="auto"/>
            </w:tcBorders>
          </w:tcPr>
          <w:p w:rsidR="00673051" w:rsidRPr="003E1908" w:rsidRDefault="00673051" w:rsidP="009166CA">
            <w:pPr>
              <w:jc w:val="center"/>
              <w:rPr>
                <w:rFonts w:ascii="Times New Roman" w:hAnsi="Times New Roman"/>
                <w:szCs w:val="22"/>
                <w:lang w:val="uk-UA"/>
              </w:rPr>
            </w:pPr>
            <w:r w:rsidRPr="003E1908">
              <w:rPr>
                <w:rFonts w:ascii="Times New Roman" w:hAnsi="Times New Roman"/>
                <w:szCs w:val="22"/>
                <w:highlight w:val="white"/>
                <w:lang w:val="uk-UA"/>
              </w:rPr>
              <w:t>Створений</w:t>
            </w:r>
            <w:r w:rsidR="00D87CDB">
              <w:rPr>
                <w:rFonts w:ascii="Times New Roman" w:hAnsi="Times New Roman"/>
                <w:szCs w:val="22"/>
                <w:highlight w:val="white"/>
                <w:lang w:val="uk-UA"/>
              </w:rPr>
              <w:t xml:space="preserve"> </w:t>
            </w:r>
            <w:r w:rsidRPr="003E1908">
              <w:rPr>
                <w:rFonts w:ascii="Times New Roman" w:hAnsi="Times New Roman"/>
                <w:szCs w:val="22"/>
                <w:highlight w:val="white"/>
                <w:lang w:val="uk-UA"/>
              </w:rPr>
              <w:t>туристично- інформаційний</w:t>
            </w:r>
            <w:r w:rsidR="00D87CDB">
              <w:rPr>
                <w:rFonts w:ascii="Times New Roman" w:hAnsi="Times New Roman"/>
                <w:szCs w:val="22"/>
                <w:highlight w:val="white"/>
                <w:lang w:val="uk-UA"/>
              </w:rPr>
              <w:t xml:space="preserve"> </w:t>
            </w:r>
            <w:r w:rsidRPr="003E1908">
              <w:rPr>
                <w:rFonts w:ascii="Times New Roman" w:hAnsi="Times New Roman"/>
                <w:szCs w:val="22"/>
                <w:highlight w:val="white"/>
                <w:lang w:val="uk-UA"/>
              </w:rPr>
              <w:t>центр</w:t>
            </w:r>
          </w:p>
        </w:tc>
        <w:tc>
          <w:tcPr>
            <w:tcW w:w="1620" w:type="dxa"/>
            <w:tcBorders>
              <w:top w:val="single" w:sz="4" w:space="0" w:color="auto"/>
              <w:left w:val="single" w:sz="4" w:space="0" w:color="auto"/>
              <w:bottom w:val="single" w:sz="4" w:space="0" w:color="auto"/>
              <w:right w:val="single" w:sz="4" w:space="0" w:color="auto"/>
            </w:tcBorders>
          </w:tcPr>
          <w:p w:rsidR="00673051" w:rsidRPr="003E1908" w:rsidRDefault="00673051" w:rsidP="009166CA">
            <w:pPr>
              <w:jc w:val="center"/>
              <w:rPr>
                <w:rFonts w:ascii="Times New Roman" w:hAnsi="Times New Roman"/>
                <w:szCs w:val="22"/>
                <w:lang w:val="uk-UA"/>
              </w:rPr>
            </w:pPr>
          </w:p>
        </w:tc>
        <w:tc>
          <w:tcPr>
            <w:tcW w:w="1620" w:type="dxa"/>
            <w:tcBorders>
              <w:top w:val="single" w:sz="4" w:space="0" w:color="auto"/>
              <w:left w:val="single" w:sz="4" w:space="0" w:color="auto"/>
              <w:bottom w:val="single" w:sz="4" w:space="0" w:color="auto"/>
              <w:right w:val="single" w:sz="4" w:space="0" w:color="auto"/>
            </w:tcBorders>
          </w:tcPr>
          <w:p w:rsidR="00673051" w:rsidRPr="003E1908" w:rsidRDefault="00673051" w:rsidP="009166CA">
            <w:pPr>
              <w:jc w:val="center"/>
              <w:rPr>
                <w:rFonts w:ascii="Times New Roman" w:hAnsi="Times New Roman"/>
                <w:szCs w:val="22"/>
                <w:lang w:val="uk-UA"/>
              </w:rPr>
            </w:pPr>
          </w:p>
        </w:tc>
      </w:tr>
      <w:tr w:rsidR="00673051" w:rsidRPr="009C3108" w:rsidTr="0020651F">
        <w:tc>
          <w:tcPr>
            <w:tcW w:w="1951" w:type="dxa"/>
            <w:tcBorders>
              <w:top w:val="single" w:sz="4" w:space="0" w:color="auto"/>
              <w:left w:val="single" w:sz="4" w:space="0" w:color="auto"/>
              <w:bottom w:val="single" w:sz="4" w:space="0" w:color="auto"/>
              <w:right w:val="single" w:sz="4" w:space="0" w:color="auto"/>
            </w:tcBorders>
          </w:tcPr>
          <w:p w:rsidR="00673051" w:rsidRDefault="00673051" w:rsidP="0020651F">
            <w:pPr>
              <w:rPr>
                <w:rFonts w:ascii="Times New Roman" w:hAnsi="Times New Roman"/>
                <w:szCs w:val="22"/>
                <w:lang w:val="uk-UA"/>
              </w:rPr>
            </w:pPr>
            <w:r w:rsidRPr="003E1908">
              <w:rPr>
                <w:rFonts w:ascii="Times New Roman" w:hAnsi="Times New Roman"/>
                <w:szCs w:val="22"/>
                <w:lang w:val="uk-UA"/>
              </w:rPr>
              <w:t>2.2</w:t>
            </w:r>
            <w:r w:rsidRPr="003E1908">
              <w:rPr>
                <w:rFonts w:ascii="Times New Roman" w:hAnsi="Times New Roman"/>
                <w:szCs w:val="22"/>
                <w:highlight w:val="white"/>
                <w:lang w:val="uk-UA"/>
              </w:rPr>
              <w:t>Розроблення нових рекреаційних маршрутів, що охоплювали б всі етапи історії міста</w:t>
            </w:r>
          </w:p>
          <w:p w:rsidR="00673051" w:rsidRPr="003E1908" w:rsidRDefault="00673051" w:rsidP="0020651F">
            <w:pPr>
              <w:rPr>
                <w:rFonts w:ascii="Times New Roman" w:hAnsi="Times New Roman"/>
                <w:szCs w:val="22"/>
                <w:lang w:val="uk-UA"/>
              </w:rPr>
            </w:pPr>
          </w:p>
        </w:tc>
        <w:tc>
          <w:tcPr>
            <w:tcW w:w="1431" w:type="dxa"/>
            <w:tcBorders>
              <w:top w:val="single" w:sz="4" w:space="0" w:color="auto"/>
              <w:left w:val="single" w:sz="4" w:space="0" w:color="auto"/>
              <w:bottom w:val="single" w:sz="4" w:space="0" w:color="auto"/>
              <w:right w:val="single" w:sz="4" w:space="0" w:color="auto"/>
            </w:tcBorders>
          </w:tcPr>
          <w:p w:rsidR="00673051" w:rsidRPr="003E1908" w:rsidRDefault="00673051" w:rsidP="009166CA">
            <w:pPr>
              <w:jc w:val="center"/>
              <w:rPr>
                <w:rFonts w:ascii="Times New Roman" w:hAnsi="Times New Roman"/>
                <w:szCs w:val="22"/>
                <w:lang w:val="uk-UA"/>
              </w:rPr>
            </w:pPr>
            <w:r>
              <w:rPr>
                <w:rFonts w:ascii="Times New Roman" w:hAnsi="Times New Roman"/>
                <w:szCs w:val="22"/>
                <w:lang w:val="uk-UA"/>
              </w:rPr>
              <w:t>01.03.2021-30.07.2021</w:t>
            </w:r>
          </w:p>
        </w:tc>
        <w:tc>
          <w:tcPr>
            <w:tcW w:w="1710" w:type="dxa"/>
            <w:tcBorders>
              <w:top w:val="single" w:sz="4" w:space="0" w:color="auto"/>
              <w:left w:val="single" w:sz="4" w:space="0" w:color="auto"/>
              <w:bottom w:val="single" w:sz="4" w:space="0" w:color="auto"/>
              <w:right w:val="single" w:sz="4" w:space="0" w:color="auto"/>
            </w:tcBorders>
          </w:tcPr>
          <w:p w:rsidR="00673051" w:rsidRPr="003E1908" w:rsidRDefault="00673051" w:rsidP="009166CA">
            <w:pPr>
              <w:jc w:val="center"/>
              <w:rPr>
                <w:rFonts w:ascii="Times New Roman" w:hAnsi="Times New Roman"/>
                <w:szCs w:val="22"/>
                <w:lang w:val="uk-UA"/>
              </w:rPr>
            </w:pPr>
            <w:r w:rsidRPr="003E1908">
              <w:rPr>
                <w:rFonts w:ascii="Times New Roman" w:hAnsi="Times New Roman"/>
                <w:szCs w:val="22"/>
                <w:highlight w:val="white"/>
                <w:lang w:val="uk-UA"/>
              </w:rPr>
              <w:t>Аналіз</w:t>
            </w:r>
            <w:r w:rsidR="00D87CDB">
              <w:rPr>
                <w:rFonts w:ascii="Times New Roman" w:hAnsi="Times New Roman"/>
                <w:szCs w:val="22"/>
                <w:highlight w:val="white"/>
                <w:lang w:val="uk-UA"/>
              </w:rPr>
              <w:t xml:space="preserve"> </w:t>
            </w:r>
            <w:r w:rsidRPr="003E1908">
              <w:rPr>
                <w:rFonts w:ascii="Times New Roman" w:hAnsi="Times New Roman"/>
                <w:szCs w:val="22"/>
                <w:highlight w:val="white"/>
                <w:lang w:val="uk-UA"/>
              </w:rPr>
              <w:t>можливостей</w:t>
            </w:r>
            <w:r w:rsidR="00D87CDB">
              <w:rPr>
                <w:rFonts w:ascii="Times New Roman" w:hAnsi="Times New Roman"/>
                <w:szCs w:val="22"/>
                <w:highlight w:val="white"/>
                <w:lang w:val="uk-UA"/>
              </w:rPr>
              <w:t xml:space="preserve"> </w:t>
            </w:r>
            <w:r w:rsidRPr="003E1908">
              <w:rPr>
                <w:rFonts w:ascii="Times New Roman" w:hAnsi="Times New Roman"/>
                <w:szCs w:val="22"/>
                <w:highlight w:val="white"/>
                <w:lang w:val="uk-UA"/>
              </w:rPr>
              <w:t>розроблення</w:t>
            </w:r>
          </w:p>
        </w:tc>
        <w:tc>
          <w:tcPr>
            <w:tcW w:w="1962" w:type="dxa"/>
            <w:tcBorders>
              <w:top w:val="single" w:sz="4" w:space="0" w:color="auto"/>
              <w:left w:val="single" w:sz="4" w:space="0" w:color="auto"/>
              <w:bottom w:val="single" w:sz="4" w:space="0" w:color="auto"/>
              <w:right w:val="single" w:sz="4" w:space="0" w:color="auto"/>
            </w:tcBorders>
          </w:tcPr>
          <w:p w:rsidR="00673051" w:rsidRPr="003E1908" w:rsidRDefault="00673051" w:rsidP="009166CA">
            <w:pPr>
              <w:jc w:val="center"/>
              <w:rPr>
                <w:rFonts w:ascii="Times New Roman" w:hAnsi="Times New Roman"/>
                <w:szCs w:val="22"/>
                <w:lang w:val="uk-UA"/>
              </w:rPr>
            </w:pPr>
            <w:r w:rsidRPr="003E1908">
              <w:rPr>
                <w:rFonts w:ascii="Times New Roman" w:hAnsi="Times New Roman"/>
                <w:szCs w:val="22"/>
                <w:highlight w:val="white"/>
                <w:lang w:val="uk-UA"/>
              </w:rPr>
              <w:t>3нові рекреаційні</w:t>
            </w:r>
            <w:r w:rsidR="00D87CDB">
              <w:rPr>
                <w:rFonts w:ascii="Times New Roman" w:hAnsi="Times New Roman"/>
                <w:szCs w:val="22"/>
                <w:highlight w:val="white"/>
                <w:lang w:val="uk-UA"/>
              </w:rPr>
              <w:t xml:space="preserve"> </w:t>
            </w:r>
            <w:r w:rsidRPr="003E1908">
              <w:rPr>
                <w:rFonts w:ascii="Times New Roman" w:hAnsi="Times New Roman"/>
                <w:szCs w:val="22"/>
                <w:highlight w:val="white"/>
                <w:lang w:val="uk-UA"/>
              </w:rPr>
              <w:t>маршрути</w:t>
            </w:r>
          </w:p>
        </w:tc>
        <w:tc>
          <w:tcPr>
            <w:tcW w:w="1620" w:type="dxa"/>
            <w:tcBorders>
              <w:top w:val="single" w:sz="4" w:space="0" w:color="auto"/>
              <w:left w:val="single" w:sz="4" w:space="0" w:color="auto"/>
              <w:bottom w:val="single" w:sz="4" w:space="0" w:color="auto"/>
              <w:right w:val="single" w:sz="4" w:space="0" w:color="auto"/>
            </w:tcBorders>
          </w:tcPr>
          <w:p w:rsidR="00673051" w:rsidRPr="003E1908" w:rsidRDefault="00673051" w:rsidP="009166CA">
            <w:pPr>
              <w:jc w:val="center"/>
              <w:rPr>
                <w:rFonts w:ascii="Times New Roman" w:hAnsi="Times New Roman"/>
                <w:szCs w:val="22"/>
                <w:lang w:val="uk-UA"/>
              </w:rPr>
            </w:pPr>
          </w:p>
        </w:tc>
        <w:tc>
          <w:tcPr>
            <w:tcW w:w="1620" w:type="dxa"/>
            <w:tcBorders>
              <w:top w:val="single" w:sz="4" w:space="0" w:color="auto"/>
              <w:left w:val="single" w:sz="4" w:space="0" w:color="auto"/>
              <w:bottom w:val="single" w:sz="4" w:space="0" w:color="auto"/>
              <w:right w:val="single" w:sz="4" w:space="0" w:color="auto"/>
            </w:tcBorders>
          </w:tcPr>
          <w:p w:rsidR="00673051" w:rsidRPr="003E1908" w:rsidRDefault="00673051" w:rsidP="009166CA">
            <w:pPr>
              <w:jc w:val="center"/>
              <w:rPr>
                <w:rFonts w:ascii="Times New Roman" w:hAnsi="Times New Roman"/>
                <w:szCs w:val="22"/>
                <w:lang w:val="uk-UA"/>
              </w:rPr>
            </w:pPr>
          </w:p>
        </w:tc>
      </w:tr>
      <w:tr w:rsidR="00673051" w:rsidRPr="0040058B" w:rsidTr="0020651F">
        <w:tc>
          <w:tcPr>
            <w:tcW w:w="1951" w:type="dxa"/>
            <w:tcBorders>
              <w:top w:val="single" w:sz="4" w:space="0" w:color="auto"/>
              <w:left w:val="single" w:sz="4" w:space="0" w:color="auto"/>
              <w:bottom w:val="single" w:sz="4" w:space="0" w:color="auto"/>
              <w:right w:val="single" w:sz="4" w:space="0" w:color="auto"/>
            </w:tcBorders>
          </w:tcPr>
          <w:p w:rsidR="00673051" w:rsidRPr="003E1908" w:rsidRDefault="00673051" w:rsidP="0020651F">
            <w:pPr>
              <w:rPr>
                <w:rFonts w:ascii="Times New Roman" w:hAnsi="Times New Roman"/>
                <w:szCs w:val="22"/>
                <w:lang w:val="uk-UA"/>
              </w:rPr>
            </w:pPr>
            <w:r w:rsidRPr="003E1908">
              <w:rPr>
                <w:rFonts w:ascii="Times New Roman" w:hAnsi="Times New Roman"/>
                <w:szCs w:val="22"/>
                <w:lang w:val="uk-UA"/>
              </w:rPr>
              <w:t>2.3 Облаштування</w:t>
            </w:r>
            <w:r w:rsidR="00D87CDB">
              <w:rPr>
                <w:rFonts w:ascii="Times New Roman" w:hAnsi="Times New Roman"/>
                <w:szCs w:val="22"/>
                <w:lang w:val="uk-UA"/>
              </w:rPr>
              <w:t xml:space="preserve"> </w:t>
            </w:r>
            <w:r w:rsidRPr="003E1908">
              <w:rPr>
                <w:rFonts w:ascii="Times New Roman" w:hAnsi="Times New Roman"/>
                <w:szCs w:val="22"/>
                <w:lang w:val="uk-UA"/>
              </w:rPr>
              <w:t>рекреаційних</w:t>
            </w:r>
            <w:r w:rsidR="00D87CDB">
              <w:rPr>
                <w:rFonts w:ascii="Times New Roman" w:hAnsi="Times New Roman"/>
                <w:szCs w:val="22"/>
                <w:lang w:val="uk-UA"/>
              </w:rPr>
              <w:t xml:space="preserve"> </w:t>
            </w:r>
            <w:r w:rsidRPr="003E1908">
              <w:rPr>
                <w:rFonts w:ascii="Times New Roman" w:hAnsi="Times New Roman"/>
                <w:szCs w:val="22"/>
                <w:lang w:val="uk-UA"/>
              </w:rPr>
              <w:t>зон</w:t>
            </w:r>
          </w:p>
          <w:p w:rsidR="00673051" w:rsidRPr="003E1908" w:rsidRDefault="00673051" w:rsidP="0020651F">
            <w:pPr>
              <w:rPr>
                <w:rFonts w:ascii="Times New Roman" w:hAnsi="Times New Roman"/>
                <w:szCs w:val="22"/>
                <w:lang w:val="uk-UA"/>
              </w:rPr>
            </w:pPr>
          </w:p>
        </w:tc>
        <w:tc>
          <w:tcPr>
            <w:tcW w:w="1431" w:type="dxa"/>
            <w:tcBorders>
              <w:top w:val="single" w:sz="4" w:space="0" w:color="auto"/>
              <w:left w:val="single" w:sz="4" w:space="0" w:color="auto"/>
              <w:bottom w:val="single" w:sz="4" w:space="0" w:color="auto"/>
              <w:right w:val="single" w:sz="4" w:space="0" w:color="auto"/>
            </w:tcBorders>
          </w:tcPr>
          <w:p w:rsidR="00673051" w:rsidRPr="003E1908" w:rsidRDefault="00673051" w:rsidP="009166CA">
            <w:pPr>
              <w:jc w:val="center"/>
              <w:rPr>
                <w:rFonts w:ascii="Times New Roman" w:hAnsi="Times New Roman"/>
                <w:szCs w:val="22"/>
                <w:lang w:val="uk-UA"/>
              </w:rPr>
            </w:pPr>
            <w:r w:rsidRPr="003E1908">
              <w:rPr>
                <w:rFonts w:ascii="Times New Roman" w:hAnsi="Times New Roman"/>
                <w:szCs w:val="22"/>
                <w:lang w:val="uk-UA"/>
              </w:rPr>
              <w:t>01.05.2021-30.10.2021</w:t>
            </w:r>
          </w:p>
        </w:tc>
        <w:tc>
          <w:tcPr>
            <w:tcW w:w="1710" w:type="dxa"/>
            <w:tcBorders>
              <w:top w:val="single" w:sz="4" w:space="0" w:color="auto"/>
              <w:left w:val="single" w:sz="4" w:space="0" w:color="auto"/>
              <w:bottom w:val="single" w:sz="4" w:space="0" w:color="auto"/>
              <w:right w:val="single" w:sz="4" w:space="0" w:color="auto"/>
            </w:tcBorders>
          </w:tcPr>
          <w:p w:rsidR="00673051" w:rsidRPr="003E1908" w:rsidRDefault="00673051" w:rsidP="009166CA">
            <w:pPr>
              <w:jc w:val="center"/>
              <w:rPr>
                <w:rFonts w:ascii="Times New Roman" w:hAnsi="Times New Roman"/>
                <w:szCs w:val="22"/>
                <w:lang w:val="uk-UA"/>
              </w:rPr>
            </w:pPr>
          </w:p>
        </w:tc>
        <w:tc>
          <w:tcPr>
            <w:tcW w:w="1962" w:type="dxa"/>
            <w:tcBorders>
              <w:top w:val="single" w:sz="4" w:space="0" w:color="auto"/>
              <w:left w:val="single" w:sz="4" w:space="0" w:color="auto"/>
              <w:bottom w:val="single" w:sz="4" w:space="0" w:color="auto"/>
              <w:right w:val="single" w:sz="4" w:space="0" w:color="auto"/>
            </w:tcBorders>
          </w:tcPr>
          <w:p w:rsidR="00673051" w:rsidRPr="003E1908" w:rsidRDefault="00673051" w:rsidP="009166CA">
            <w:pPr>
              <w:jc w:val="center"/>
              <w:rPr>
                <w:rFonts w:ascii="Times New Roman" w:hAnsi="Times New Roman"/>
                <w:szCs w:val="22"/>
                <w:lang w:val="uk-UA"/>
              </w:rPr>
            </w:pPr>
            <w:r>
              <w:rPr>
                <w:rFonts w:ascii="Times New Roman" w:hAnsi="Times New Roman"/>
                <w:szCs w:val="22"/>
                <w:lang w:val="uk-UA"/>
              </w:rPr>
              <w:t>Т</w:t>
            </w:r>
            <w:r w:rsidRPr="003E1908">
              <w:rPr>
                <w:rFonts w:ascii="Times New Roman" w:hAnsi="Times New Roman"/>
                <w:szCs w:val="22"/>
                <w:lang w:val="uk-UA"/>
              </w:rPr>
              <w:t>ри впорядковані</w:t>
            </w:r>
            <w:r w:rsidR="00D87CDB">
              <w:rPr>
                <w:rFonts w:ascii="Times New Roman" w:hAnsi="Times New Roman"/>
                <w:szCs w:val="22"/>
                <w:lang w:val="uk-UA"/>
              </w:rPr>
              <w:t xml:space="preserve"> </w:t>
            </w:r>
            <w:r w:rsidRPr="003E1908">
              <w:rPr>
                <w:rFonts w:ascii="Times New Roman" w:hAnsi="Times New Roman"/>
                <w:szCs w:val="22"/>
                <w:lang w:val="uk-UA"/>
              </w:rPr>
              <w:t>туристичні стежки в околицях</w:t>
            </w:r>
            <w:r w:rsidR="00D87CDB">
              <w:rPr>
                <w:rFonts w:ascii="Times New Roman" w:hAnsi="Times New Roman"/>
                <w:szCs w:val="22"/>
                <w:lang w:val="uk-UA"/>
              </w:rPr>
              <w:t xml:space="preserve"> </w:t>
            </w:r>
            <w:r w:rsidRPr="003E1908">
              <w:rPr>
                <w:rFonts w:ascii="Times New Roman" w:hAnsi="Times New Roman"/>
                <w:szCs w:val="22"/>
                <w:lang w:val="uk-UA"/>
              </w:rPr>
              <w:t>міста</w:t>
            </w:r>
          </w:p>
        </w:tc>
        <w:tc>
          <w:tcPr>
            <w:tcW w:w="1620" w:type="dxa"/>
            <w:tcBorders>
              <w:top w:val="single" w:sz="4" w:space="0" w:color="auto"/>
              <w:left w:val="single" w:sz="4" w:space="0" w:color="auto"/>
              <w:bottom w:val="single" w:sz="4" w:space="0" w:color="auto"/>
              <w:right w:val="single" w:sz="4" w:space="0" w:color="auto"/>
            </w:tcBorders>
          </w:tcPr>
          <w:p w:rsidR="00673051" w:rsidRPr="003E1908" w:rsidRDefault="00673051" w:rsidP="009166CA">
            <w:pPr>
              <w:jc w:val="center"/>
              <w:rPr>
                <w:rFonts w:ascii="Times New Roman" w:hAnsi="Times New Roman"/>
                <w:szCs w:val="22"/>
                <w:lang w:val="uk-UA"/>
              </w:rPr>
            </w:pPr>
          </w:p>
        </w:tc>
        <w:tc>
          <w:tcPr>
            <w:tcW w:w="1620" w:type="dxa"/>
            <w:tcBorders>
              <w:top w:val="single" w:sz="4" w:space="0" w:color="auto"/>
              <w:left w:val="single" w:sz="4" w:space="0" w:color="auto"/>
              <w:bottom w:val="single" w:sz="4" w:space="0" w:color="auto"/>
              <w:right w:val="single" w:sz="4" w:space="0" w:color="auto"/>
            </w:tcBorders>
          </w:tcPr>
          <w:p w:rsidR="00673051" w:rsidRPr="003E1908" w:rsidRDefault="00673051" w:rsidP="009166CA">
            <w:pPr>
              <w:jc w:val="center"/>
              <w:rPr>
                <w:rFonts w:ascii="Times New Roman" w:hAnsi="Times New Roman"/>
                <w:szCs w:val="22"/>
                <w:lang w:val="uk-UA"/>
              </w:rPr>
            </w:pPr>
          </w:p>
        </w:tc>
      </w:tr>
    </w:tbl>
    <w:p w:rsidR="00C36730" w:rsidRPr="004D5801" w:rsidRDefault="00C36730" w:rsidP="00A14A9A">
      <w:pPr>
        <w:pStyle w:val="10"/>
        <w:numPr>
          <w:ilvl w:val="0"/>
          <w:numId w:val="0"/>
        </w:numPr>
        <w:spacing w:before="0" w:after="0"/>
        <w:rPr>
          <w:rFonts w:ascii="Times New Roman" w:hAnsi="Times New Roman"/>
          <w:noProof/>
          <w:sz w:val="24"/>
          <w:lang w:val="uk-UA"/>
        </w:rPr>
      </w:pPr>
    </w:p>
    <w:sectPr w:rsidR="00C36730" w:rsidRPr="004D5801" w:rsidSect="00F8427C">
      <w:headerReference w:type="even" r:id="rId14"/>
      <w:headerReference w:type="default" r:id="rId15"/>
      <w:footerReference w:type="even" r:id="rId16"/>
      <w:footerReference w:type="default" r:id="rId17"/>
      <w:pgSz w:w="11906" w:h="16838" w:code="9"/>
      <w:pgMar w:top="1440" w:right="1276" w:bottom="1701" w:left="1423" w:header="737" w:footer="709" w:gutter="0"/>
      <w:pgBorders w:display="firstPage" w:offsetFrom="page">
        <w:top w:val="single" w:sz="12" w:space="24" w:color="365F91" w:themeColor="accent1" w:themeShade="BF"/>
        <w:left w:val="single" w:sz="12" w:space="24" w:color="365F91" w:themeColor="accent1" w:themeShade="BF"/>
        <w:bottom w:val="single" w:sz="12" w:space="24" w:color="365F91" w:themeColor="accent1" w:themeShade="BF"/>
        <w:right w:val="single" w:sz="12" w:space="24" w:color="365F91" w:themeColor="accent1" w:themeShade="BF"/>
      </w:pgBorders>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0D9" w:rsidRDefault="00BC10D9">
      <w:r>
        <w:separator/>
      </w:r>
    </w:p>
  </w:endnote>
  <w:endnote w:type="continuationSeparator" w:id="1">
    <w:p w:rsidR="00BC10D9" w:rsidRDefault="00BC10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207">
    <w:altName w:val="Times New Roman"/>
    <w:panose1 w:val="00000000000000000000"/>
    <w:charset w:val="00"/>
    <w:family w:val="auto"/>
    <w:notTrueType/>
    <w:pitch w:val="default"/>
    <w:sig w:usb0="0000003C"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51F" w:rsidRDefault="0020651F" w:rsidP="002B6085">
    <w:pPr>
      <w:pStyle w:val="a8"/>
      <w:jc w:val="center"/>
    </w:pPr>
    <w:r>
      <w:t>March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687753"/>
      <w:docPartObj>
        <w:docPartGallery w:val="Page Numbers (Bottom of Page)"/>
        <w:docPartUnique/>
      </w:docPartObj>
    </w:sdtPr>
    <w:sdtContent>
      <w:p w:rsidR="0020651F" w:rsidRDefault="006F5BE3">
        <w:pPr>
          <w:pStyle w:val="a8"/>
          <w:jc w:val="right"/>
        </w:pPr>
        <w:r w:rsidRPr="006F5BE3">
          <w:fldChar w:fldCharType="begin"/>
        </w:r>
        <w:r w:rsidR="0020651F">
          <w:instrText>PAGE   \* MERGEFORMAT</w:instrText>
        </w:r>
        <w:r w:rsidRPr="006F5BE3">
          <w:fldChar w:fldCharType="separate"/>
        </w:r>
        <w:r w:rsidR="00601144" w:rsidRPr="00601144">
          <w:rPr>
            <w:noProof/>
            <w:lang w:val="ru-RU"/>
          </w:rPr>
          <w:t>7</w:t>
        </w:r>
        <w:r>
          <w:rPr>
            <w:noProof/>
            <w:lang w:val="ru-RU"/>
          </w:rPr>
          <w:fldChar w:fldCharType="end"/>
        </w:r>
      </w:p>
    </w:sdtContent>
  </w:sdt>
  <w:p w:rsidR="0020651F" w:rsidRDefault="0020651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0D9" w:rsidRDefault="00BC10D9">
      <w:r>
        <w:separator/>
      </w:r>
    </w:p>
  </w:footnote>
  <w:footnote w:type="continuationSeparator" w:id="1">
    <w:p w:rsidR="00BC10D9" w:rsidRDefault="00BC10D9">
      <w:r>
        <w:continuationSeparator/>
      </w:r>
    </w:p>
  </w:footnote>
  <w:footnote w:id="2">
    <w:p w:rsidR="0020651F" w:rsidRPr="00F53112" w:rsidRDefault="0020651F" w:rsidP="00673051">
      <w:pPr>
        <w:pStyle w:val="af0"/>
        <w:rPr>
          <w:lang w:val="uk-UA"/>
        </w:rPr>
      </w:pPr>
      <w:r>
        <w:rPr>
          <w:rStyle w:val="af4"/>
        </w:rPr>
        <w:footnoteRef/>
      </w:r>
      <w:r w:rsidRPr="00D37E4D">
        <w:rPr>
          <w:lang w:val="uk-UA"/>
        </w:rPr>
        <w:t>НАЯВНІ ТА ПОТЕНЦІЙНІ</w:t>
      </w:r>
    </w:p>
  </w:footnote>
  <w:footnote w:id="3">
    <w:p w:rsidR="0020651F" w:rsidRPr="00E80601" w:rsidRDefault="0020651F" w:rsidP="00673051">
      <w:pPr>
        <w:pStyle w:val="af0"/>
        <w:rPr>
          <w:lang w:val="uk-UA"/>
        </w:rPr>
      </w:pPr>
      <w:r>
        <w:rPr>
          <w:rStyle w:val="af4"/>
        </w:rPr>
        <w:footnoteRef/>
      </w:r>
      <w:r w:rsidRPr="00E80601">
        <w:rPr>
          <w:i/>
          <w:lang w:val="uk-UA"/>
        </w:rPr>
        <w:t>Нестача не має перевищувати 10% від «вартості» дії</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51F" w:rsidRDefault="0020651F" w:rsidP="00F61CE2">
    <w:pPr>
      <w:pStyle w:val="aa"/>
      <w:jc w:val="right"/>
    </w:pPr>
    <w:r>
      <w:t>Local Economic Development Plan</w:t>
    </w:r>
  </w:p>
  <w:p w:rsidR="0020651F" w:rsidRDefault="0020651F" w:rsidP="00F61CE2">
    <w:pPr>
      <w:pStyle w:val="aa"/>
      <w:jc w:val="right"/>
    </w:pPr>
    <w:r>
      <w:t xml:space="preserve">[Municipality…] </w:t>
    </w:r>
  </w:p>
  <w:p w:rsidR="0020651F" w:rsidRPr="00F44652" w:rsidRDefault="0020651F" w:rsidP="00F61CE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51F" w:rsidRPr="001C1DA8" w:rsidRDefault="0020651F" w:rsidP="00F61CE2">
    <w:pPr>
      <w:pStyle w:val="aa"/>
      <w:jc w:val="right"/>
      <w:rPr>
        <w:lang w:val="uk-UA"/>
      </w:rPr>
    </w:pPr>
    <w:r w:rsidRPr="001C1DA8">
      <w:rPr>
        <w:lang w:val="uk-UA"/>
      </w:rPr>
      <w:t>План місцевого економічного розвитку</w:t>
    </w:r>
  </w:p>
  <w:p w:rsidR="0020651F" w:rsidRPr="001C1DA8" w:rsidRDefault="0020651F" w:rsidP="00F61CE2">
    <w:pPr>
      <w:pStyle w:val="aa"/>
      <w:jc w:val="right"/>
      <w:rPr>
        <w:lang w:val="uk-UA"/>
      </w:rPr>
    </w:pPr>
    <w:r w:rsidRPr="001C1DA8">
      <w:rPr>
        <w:lang w:val="uk-UA"/>
      </w:rPr>
      <w:t>Новгород-Сіверської міської об’єднаної територіальної громади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numFmt w:val="bullet"/>
      <w:lvlText w:val="-"/>
      <w:lvlJc w:val="left"/>
      <w:pPr>
        <w:tabs>
          <w:tab w:val="num" w:pos="1886"/>
        </w:tabs>
        <w:ind w:left="1886" w:hanging="1035"/>
      </w:pPr>
      <w:rPr>
        <w:rFonts w:ascii="Times New Roman" w:hAnsi="Times New Roman"/>
        <w:b w:val="0"/>
        <w:bCs w:val="0"/>
        <w:sz w:val="28"/>
        <w:szCs w:val="28"/>
      </w:rPr>
    </w:lvl>
  </w:abstractNum>
  <w:abstractNum w:abstractNumId="1">
    <w:nsid w:val="11745059"/>
    <w:multiLevelType w:val="hybridMultilevel"/>
    <w:tmpl w:val="2C84470C"/>
    <w:lvl w:ilvl="0" w:tplc="302693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D976EA"/>
    <w:multiLevelType w:val="hybridMultilevel"/>
    <w:tmpl w:val="45A09EA8"/>
    <w:lvl w:ilvl="0" w:tplc="E1E2303E">
      <w:start w:val="1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A17889"/>
    <w:multiLevelType w:val="hybridMultilevel"/>
    <w:tmpl w:val="8E9C9B28"/>
    <w:lvl w:ilvl="0" w:tplc="1E3640D6">
      <w:start w:val="1"/>
      <w:numFmt w:val="bullet"/>
      <w:pStyle w:val="CVListsub-bullet"/>
      <w:lvlText w:val="­"/>
      <w:lvlJc w:val="left"/>
      <w:pPr>
        <w:tabs>
          <w:tab w:val="num" w:pos="2985"/>
        </w:tabs>
        <w:ind w:left="2985" w:hanging="360"/>
      </w:pPr>
      <w:rPr>
        <w:rFonts w:ascii="font207" w:hAnsi="font207" w:hint="default"/>
      </w:rPr>
    </w:lvl>
    <w:lvl w:ilvl="1" w:tplc="08090003" w:tentative="1">
      <w:start w:val="1"/>
      <w:numFmt w:val="bullet"/>
      <w:lvlText w:val="o"/>
      <w:lvlJc w:val="left"/>
      <w:pPr>
        <w:tabs>
          <w:tab w:val="num" w:pos="4422"/>
        </w:tabs>
        <w:ind w:left="4422" w:hanging="360"/>
      </w:pPr>
      <w:rPr>
        <w:rFonts w:ascii="Courier New" w:hAnsi="Courier New" w:cs="Courier New" w:hint="default"/>
      </w:rPr>
    </w:lvl>
    <w:lvl w:ilvl="2" w:tplc="08090005" w:tentative="1">
      <w:start w:val="1"/>
      <w:numFmt w:val="bullet"/>
      <w:lvlText w:val=""/>
      <w:lvlJc w:val="left"/>
      <w:pPr>
        <w:tabs>
          <w:tab w:val="num" w:pos="5142"/>
        </w:tabs>
        <w:ind w:left="5142" w:hanging="360"/>
      </w:pPr>
      <w:rPr>
        <w:rFonts w:ascii="Wingdings" w:hAnsi="Wingdings" w:hint="default"/>
      </w:rPr>
    </w:lvl>
    <w:lvl w:ilvl="3" w:tplc="08090001" w:tentative="1">
      <w:start w:val="1"/>
      <w:numFmt w:val="bullet"/>
      <w:lvlText w:val=""/>
      <w:lvlJc w:val="left"/>
      <w:pPr>
        <w:tabs>
          <w:tab w:val="num" w:pos="5862"/>
        </w:tabs>
        <w:ind w:left="5862" w:hanging="360"/>
      </w:pPr>
      <w:rPr>
        <w:rFonts w:ascii="Symbol" w:hAnsi="Symbol" w:hint="default"/>
      </w:rPr>
    </w:lvl>
    <w:lvl w:ilvl="4" w:tplc="08090003" w:tentative="1">
      <w:start w:val="1"/>
      <w:numFmt w:val="bullet"/>
      <w:lvlText w:val="o"/>
      <w:lvlJc w:val="left"/>
      <w:pPr>
        <w:tabs>
          <w:tab w:val="num" w:pos="6582"/>
        </w:tabs>
        <w:ind w:left="6582" w:hanging="360"/>
      </w:pPr>
      <w:rPr>
        <w:rFonts w:ascii="Courier New" w:hAnsi="Courier New" w:cs="Courier New" w:hint="default"/>
      </w:rPr>
    </w:lvl>
    <w:lvl w:ilvl="5" w:tplc="08090005" w:tentative="1">
      <w:start w:val="1"/>
      <w:numFmt w:val="bullet"/>
      <w:lvlText w:val=""/>
      <w:lvlJc w:val="left"/>
      <w:pPr>
        <w:tabs>
          <w:tab w:val="num" w:pos="7302"/>
        </w:tabs>
        <w:ind w:left="7302" w:hanging="360"/>
      </w:pPr>
      <w:rPr>
        <w:rFonts w:ascii="Wingdings" w:hAnsi="Wingdings" w:hint="default"/>
      </w:rPr>
    </w:lvl>
    <w:lvl w:ilvl="6" w:tplc="08090001" w:tentative="1">
      <w:start w:val="1"/>
      <w:numFmt w:val="bullet"/>
      <w:lvlText w:val=""/>
      <w:lvlJc w:val="left"/>
      <w:pPr>
        <w:tabs>
          <w:tab w:val="num" w:pos="8022"/>
        </w:tabs>
        <w:ind w:left="8022" w:hanging="360"/>
      </w:pPr>
      <w:rPr>
        <w:rFonts w:ascii="Symbol" w:hAnsi="Symbol" w:hint="default"/>
      </w:rPr>
    </w:lvl>
    <w:lvl w:ilvl="7" w:tplc="08090003" w:tentative="1">
      <w:start w:val="1"/>
      <w:numFmt w:val="bullet"/>
      <w:lvlText w:val="o"/>
      <w:lvlJc w:val="left"/>
      <w:pPr>
        <w:tabs>
          <w:tab w:val="num" w:pos="8742"/>
        </w:tabs>
        <w:ind w:left="8742" w:hanging="360"/>
      </w:pPr>
      <w:rPr>
        <w:rFonts w:ascii="Courier New" w:hAnsi="Courier New" w:cs="Courier New" w:hint="default"/>
      </w:rPr>
    </w:lvl>
    <w:lvl w:ilvl="8" w:tplc="08090005" w:tentative="1">
      <w:start w:val="1"/>
      <w:numFmt w:val="bullet"/>
      <w:lvlText w:val=""/>
      <w:lvlJc w:val="left"/>
      <w:pPr>
        <w:tabs>
          <w:tab w:val="num" w:pos="9462"/>
        </w:tabs>
        <w:ind w:left="9462" w:hanging="360"/>
      </w:pPr>
      <w:rPr>
        <w:rFonts w:ascii="Wingdings" w:hAnsi="Wingdings" w:hint="default"/>
      </w:rPr>
    </w:lvl>
  </w:abstractNum>
  <w:abstractNum w:abstractNumId="4">
    <w:nsid w:val="1B3C0C5D"/>
    <w:multiLevelType w:val="singleLevel"/>
    <w:tmpl w:val="DEB8E206"/>
    <w:lvl w:ilvl="0">
      <w:start w:val="1"/>
      <w:numFmt w:val="bullet"/>
      <w:pStyle w:val="zkladntext-odrka"/>
      <w:lvlText w:val=""/>
      <w:lvlJc w:val="left"/>
      <w:pPr>
        <w:tabs>
          <w:tab w:val="num" w:pos="360"/>
        </w:tabs>
        <w:ind w:left="360" w:hanging="360"/>
      </w:pPr>
      <w:rPr>
        <w:rFonts w:ascii="Symbol" w:hAnsi="Symbol" w:hint="default"/>
        <w:sz w:val="22"/>
      </w:rPr>
    </w:lvl>
  </w:abstractNum>
  <w:abstractNum w:abstractNumId="5">
    <w:nsid w:val="204B14BA"/>
    <w:multiLevelType w:val="hybridMultilevel"/>
    <w:tmpl w:val="07EE7FD4"/>
    <w:lvl w:ilvl="0" w:tplc="7CDEAD12">
      <w:start w:val="1"/>
      <w:numFmt w:val="bullet"/>
      <w:pStyle w:val="Listsub-bullet"/>
      <w:lvlText w:val="­"/>
      <w:lvlJc w:val="left"/>
      <w:pPr>
        <w:tabs>
          <w:tab w:val="num" w:pos="720"/>
        </w:tabs>
        <w:ind w:left="720" w:hanging="363"/>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3151531"/>
    <w:multiLevelType w:val="hybridMultilevel"/>
    <w:tmpl w:val="4314E766"/>
    <w:lvl w:ilvl="0" w:tplc="CFAA2870">
      <w:start w:val="1"/>
      <w:numFmt w:val="decimal"/>
      <w:pStyle w:val="1"/>
      <w:lvlText w:val="%1."/>
      <w:lvlJc w:val="left"/>
      <w:pPr>
        <w:tabs>
          <w:tab w:val="num" w:pos="357"/>
        </w:tabs>
        <w:ind w:left="357" w:hanging="35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EDF6CB9"/>
    <w:multiLevelType w:val="hybridMultilevel"/>
    <w:tmpl w:val="56AA0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704F79"/>
    <w:multiLevelType w:val="multilevel"/>
    <w:tmpl w:val="39E44BEA"/>
    <w:lvl w:ilvl="0">
      <w:start w:val="7"/>
      <w:numFmt w:val="decimal"/>
      <w:lvlText w:val="%1"/>
      <w:lvlJc w:val="left"/>
      <w:pPr>
        <w:tabs>
          <w:tab w:val="num" w:pos="720"/>
        </w:tabs>
        <w:ind w:left="720" w:hanging="720"/>
      </w:pPr>
      <w:rPr>
        <w:rFonts w:hint="default"/>
      </w:rPr>
    </w:lvl>
    <w:lvl w:ilvl="1">
      <w:start w:val="1"/>
      <w:numFmt w:val="decimal"/>
      <w:pStyle w:val="10"/>
      <w:lvlText w:val="%1.%2"/>
      <w:lvlJc w:val="left"/>
      <w:pPr>
        <w:tabs>
          <w:tab w:val="num" w:pos="1713"/>
        </w:tabs>
        <w:ind w:left="1713" w:hanging="720"/>
      </w:pPr>
      <w:rPr>
        <w:rFonts w:hint="default"/>
      </w:rPr>
    </w:lvl>
    <w:lvl w:ilvl="2">
      <w:start w:val="1"/>
      <w:numFmt w:val="decimal"/>
      <w:pStyle w:val="2"/>
      <w:lvlText w:val="%1.%2.%3"/>
      <w:lvlJc w:val="left"/>
      <w:pPr>
        <w:tabs>
          <w:tab w:val="num" w:pos="720"/>
        </w:tabs>
        <w:ind w:left="720" w:hanging="720"/>
      </w:pPr>
      <w:rPr>
        <w:rFonts w:hint="default"/>
      </w:rPr>
    </w:lvl>
    <w:lvl w:ilvl="3">
      <w:start w:val="1"/>
      <w:numFmt w:val="decimal"/>
      <w:pStyle w:val="3"/>
      <w:lvlText w:val="%1.%2.%3.%4"/>
      <w:lvlJc w:val="left"/>
      <w:pPr>
        <w:tabs>
          <w:tab w:val="num" w:pos="1440"/>
        </w:tabs>
        <w:ind w:left="1440" w:hanging="1440"/>
      </w:pPr>
      <w:rPr>
        <w:rFonts w:hint="default"/>
      </w:rPr>
    </w:lvl>
    <w:lvl w:ilvl="4">
      <w:start w:val="1"/>
      <w:numFmt w:val="decimal"/>
      <w:lvlRestart w:val="1"/>
      <w:pStyle w:val="Table"/>
      <w:lvlText w:val="Table %1.%5"/>
      <w:lvlJc w:val="left"/>
      <w:pPr>
        <w:tabs>
          <w:tab w:val="num" w:pos="1440"/>
        </w:tabs>
        <w:ind w:left="1440" w:hanging="1440"/>
      </w:pPr>
      <w:rPr>
        <w:rFonts w:hint="default"/>
      </w:rPr>
    </w:lvl>
    <w:lvl w:ilvl="5">
      <w:start w:val="1"/>
      <w:numFmt w:val="decimal"/>
      <w:lvlRestart w:val="1"/>
      <w:pStyle w:val="Figure"/>
      <w:lvlText w:val="Figure %1.%6"/>
      <w:lvlJc w:val="left"/>
      <w:pPr>
        <w:tabs>
          <w:tab w:val="num" w:pos="1440"/>
        </w:tabs>
        <w:ind w:left="1440" w:hanging="1440"/>
      </w:pPr>
      <w:rPr>
        <w:rFonts w:hint="default"/>
      </w:rPr>
    </w:lvl>
    <w:lvl w:ilvl="6">
      <w:start w:val="1"/>
      <w:numFmt w:val="decimal"/>
      <w:lvlRestart w:val="1"/>
      <w:pStyle w:val="Boxtitle"/>
      <w:lvlText w:val="Box %1.%7"/>
      <w:lvlJc w:val="left"/>
      <w:pPr>
        <w:tabs>
          <w:tab w:val="num" w:pos="1440"/>
        </w:tabs>
        <w:ind w:left="1440" w:hanging="144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386E15C4"/>
    <w:multiLevelType w:val="hybridMultilevel"/>
    <w:tmpl w:val="1A629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514940"/>
    <w:multiLevelType w:val="hybridMultilevel"/>
    <w:tmpl w:val="B68003F2"/>
    <w:lvl w:ilvl="0" w:tplc="863894EC">
      <w:start w:val="1"/>
      <w:numFmt w:val="bullet"/>
      <w:pStyle w:val="11"/>
      <w:lvlText w:val=""/>
      <w:lvlJc w:val="left"/>
      <w:pPr>
        <w:tabs>
          <w:tab w:val="num" w:pos="357"/>
        </w:tabs>
        <w:ind w:left="357" w:hanging="357"/>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5173C95"/>
    <w:multiLevelType w:val="multilevel"/>
    <w:tmpl w:val="61DCC658"/>
    <w:lvl w:ilvl="0">
      <w:start w:val="1"/>
      <w:numFmt w:val="upperRoman"/>
      <w:lvlText w:val="%1."/>
      <w:lvlJc w:val="left"/>
      <w:pPr>
        <w:tabs>
          <w:tab w:val="num" w:pos="720"/>
        </w:tabs>
        <w:ind w:left="0" w:firstLine="0"/>
      </w:pPr>
    </w:lvl>
    <w:lvl w:ilvl="1">
      <w:start w:val="1"/>
      <w:numFmt w:val="decimal"/>
      <w:pStyle w:val="Guidelines2"/>
      <w:isLgl/>
      <w:lvlText w:val="%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7920"/>
        </w:tabs>
        <w:ind w:left="1728" w:hanging="648"/>
      </w:pPr>
    </w:lvl>
    <w:lvl w:ilvl="4">
      <w:start w:val="1"/>
      <w:numFmt w:val="decimal"/>
      <w:lvlText w:val="%1.%2.%3.%4.%5."/>
      <w:lvlJc w:val="left"/>
      <w:pPr>
        <w:tabs>
          <w:tab w:val="num" w:pos="10080"/>
        </w:tabs>
        <w:ind w:left="2232" w:hanging="792"/>
      </w:pPr>
    </w:lvl>
    <w:lvl w:ilvl="5">
      <w:start w:val="1"/>
      <w:numFmt w:val="decimal"/>
      <w:lvlText w:val="%1.%2.%3.%4.%5.%6."/>
      <w:lvlJc w:val="left"/>
      <w:pPr>
        <w:tabs>
          <w:tab w:val="num" w:pos="12240"/>
        </w:tabs>
        <w:ind w:left="2736" w:hanging="936"/>
      </w:pPr>
    </w:lvl>
    <w:lvl w:ilvl="6">
      <w:start w:val="1"/>
      <w:numFmt w:val="decimal"/>
      <w:lvlText w:val="%1.%2.%3.%4.%5.%6.%7."/>
      <w:lvlJc w:val="left"/>
      <w:pPr>
        <w:tabs>
          <w:tab w:val="num" w:pos="14400"/>
        </w:tabs>
        <w:ind w:left="3240" w:hanging="1080"/>
      </w:pPr>
    </w:lvl>
    <w:lvl w:ilvl="7">
      <w:start w:val="1"/>
      <w:numFmt w:val="decimal"/>
      <w:lvlText w:val="%1.%2.%3.%4.%5.%6.%7.%8."/>
      <w:lvlJc w:val="left"/>
      <w:pPr>
        <w:tabs>
          <w:tab w:val="num" w:pos="16200"/>
        </w:tabs>
        <w:ind w:left="3744" w:hanging="1224"/>
      </w:pPr>
    </w:lvl>
    <w:lvl w:ilvl="8">
      <w:start w:val="1"/>
      <w:numFmt w:val="decimal"/>
      <w:lvlText w:val="%1.%2.%3.%4.%5.%6.%7.%8.%9."/>
      <w:lvlJc w:val="left"/>
      <w:pPr>
        <w:tabs>
          <w:tab w:val="num" w:pos="18360"/>
        </w:tabs>
        <w:ind w:left="4320" w:hanging="1440"/>
      </w:pPr>
    </w:lvl>
  </w:abstractNum>
  <w:abstractNum w:abstractNumId="12">
    <w:nsid w:val="46920680"/>
    <w:multiLevelType w:val="hybridMultilevel"/>
    <w:tmpl w:val="C1D6C1E8"/>
    <w:lvl w:ilvl="0" w:tplc="5212F19E">
      <w:start w:val="1"/>
      <w:numFmt w:val="decimal"/>
      <w:lvlText w:val="%1."/>
      <w:lvlJc w:val="left"/>
      <w:pPr>
        <w:ind w:left="720" w:hanging="360"/>
      </w:pPr>
      <w:rPr>
        <w:rFonts w:ascii="Arial" w:hAnsi="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E310CB"/>
    <w:multiLevelType w:val="multilevel"/>
    <w:tmpl w:val="C442A3AC"/>
    <w:lvl w:ilvl="0">
      <w:start w:val="4"/>
      <w:numFmt w:val="decimal"/>
      <w:lvlText w:val="%1."/>
      <w:lvlJc w:val="left"/>
      <w:pPr>
        <w:ind w:left="360"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50A3490E"/>
    <w:multiLevelType w:val="hybridMultilevel"/>
    <w:tmpl w:val="93F0D03E"/>
    <w:lvl w:ilvl="0" w:tplc="742EA53E">
      <w:start w:val="1"/>
      <w:numFmt w:val="bullet"/>
      <w:pStyle w:val="CVListbullet"/>
      <w:lvlText w:val=""/>
      <w:lvlJc w:val="left"/>
      <w:pPr>
        <w:tabs>
          <w:tab w:val="num" w:pos="2625"/>
        </w:tabs>
        <w:ind w:left="2625" w:hanging="357"/>
      </w:pPr>
      <w:rPr>
        <w:rFonts w:ascii="Symbol" w:hAnsi="Symbol" w:hint="default"/>
      </w:rPr>
    </w:lvl>
    <w:lvl w:ilvl="1" w:tplc="08090003" w:tentative="1">
      <w:start w:val="1"/>
      <w:numFmt w:val="bullet"/>
      <w:lvlText w:val="o"/>
      <w:lvlJc w:val="left"/>
      <w:pPr>
        <w:tabs>
          <w:tab w:val="num" w:pos="3708"/>
        </w:tabs>
        <w:ind w:left="3708" w:hanging="360"/>
      </w:pPr>
      <w:rPr>
        <w:rFonts w:ascii="Courier New" w:hAnsi="Courier New" w:cs="Courier New" w:hint="default"/>
      </w:rPr>
    </w:lvl>
    <w:lvl w:ilvl="2" w:tplc="08090005" w:tentative="1">
      <w:start w:val="1"/>
      <w:numFmt w:val="bullet"/>
      <w:lvlText w:val=""/>
      <w:lvlJc w:val="left"/>
      <w:pPr>
        <w:tabs>
          <w:tab w:val="num" w:pos="4428"/>
        </w:tabs>
        <w:ind w:left="4428" w:hanging="360"/>
      </w:pPr>
      <w:rPr>
        <w:rFonts w:ascii="Wingdings" w:hAnsi="Wingdings" w:hint="default"/>
      </w:rPr>
    </w:lvl>
    <w:lvl w:ilvl="3" w:tplc="08090001" w:tentative="1">
      <w:start w:val="1"/>
      <w:numFmt w:val="bullet"/>
      <w:lvlText w:val=""/>
      <w:lvlJc w:val="left"/>
      <w:pPr>
        <w:tabs>
          <w:tab w:val="num" w:pos="5148"/>
        </w:tabs>
        <w:ind w:left="5148" w:hanging="360"/>
      </w:pPr>
      <w:rPr>
        <w:rFonts w:ascii="Symbol" w:hAnsi="Symbol" w:hint="default"/>
      </w:rPr>
    </w:lvl>
    <w:lvl w:ilvl="4" w:tplc="08090003" w:tentative="1">
      <w:start w:val="1"/>
      <w:numFmt w:val="bullet"/>
      <w:lvlText w:val="o"/>
      <w:lvlJc w:val="left"/>
      <w:pPr>
        <w:tabs>
          <w:tab w:val="num" w:pos="5868"/>
        </w:tabs>
        <w:ind w:left="5868" w:hanging="360"/>
      </w:pPr>
      <w:rPr>
        <w:rFonts w:ascii="Courier New" w:hAnsi="Courier New" w:cs="Courier New" w:hint="default"/>
      </w:rPr>
    </w:lvl>
    <w:lvl w:ilvl="5" w:tplc="08090005" w:tentative="1">
      <w:start w:val="1"/>
      <w:numFmt w:val="bullet"/>
      <w:lvlText w:val=""/>
      <w:lvlJc w:val="left"/>
      <w:pPr>
        <w:tabs>
          <w:tab w:val="num" w:pos="6588"/>
        </w:tabs>
        <w:ind w:left="6588" w:hanging="360"/>
      </w:pPr>
      <w:rPr>
        <w:rFonts w:ascii="Wingdings" w:hAnsi="Wingdings" w:hint="default"/>
      </w:rPr>
    </w:lvl>
    <w:lvl w:ilvl="6" w:tplc="08090001" w:tentative="1">
      <w:start w:val="1"/>
      <w:numFmt w:val="bullet"/>
      <w:lvlText w:val=""/>
      <w:lvlJc w:val="left"/>
      <w:pPr>
        <w:tabs>
          <w:tab w:val="num" w:pos="7308"/>
        </w:tabs>
        <w:ind w:left="7308" w:hanging="360"/>
      </w:pPr>
      <w:rPr>
        <w:rFonts w:ascii="Symbol" w:hAnsi="Symbol" w:hint="default"/>
      </w:rPr>
    </w:lvl>
    <w:lvl w:ilvl="7" w:tplc="08090003" w:tentative="1">
      <w:start w:val="1"/>
      <w:numFmt w:val="bullet"/>
      <w:lvlText w:val="o"/>
      <w:lvlJc w:val="left"/>
      <w:pPr>
        <w:tabs>
          <w:tab w:val="num" w:pos="8028"/>
        </w:tabs>
        <w:ind w:left="8028" w:hanging="360"/>
      </w:pPr>
      <w:rPr>
        <w:rFonts w:ascii="Courier New" w:hAnsi="Courier New" w:cs="Courier New" w:hint="default"/>
      </w:rPr>
    </w:lvl>
    <w:lvl w:ilvl="8" w:tplc="08090005" w:tentative="1">
      <w:start w:val="1"/>
      <w:numFmt w:val="bullet"/>
      <w:lvlText w:val=""/>
      <w:lvlJc w:val="left"/>
      <w:pPr>
        <w:tabs>
          <w:tab w:val="num" w:pos="8748"/>
        </w:tabs>
        <w:ind w:left="8748" w:hanging="360"/>
      </w:pPr>
      <w:rPr>
        <w:rFonts w:ascii="Wingdings" w:hAnsi="Wingdings" w:hint="default"/>
      </w:rPr>
    </w:lvl>
  </w:abstractNum>
  <w:abstractNum w:abstractNumId="15">
    <w:nsid w:val="511902C1"/>
    <w:multiLevelType w:val="hybridMultilevel"/>
    <w:tmpl w:val="9C38B20E"/>
    <w:lvl w:ilvl="0" w:tplc="0419000F">
      <w:start w:val="2"/>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9F35E6"/>
    <w:multiLevelType w:val="hybridMultilevel"/>
    <w:tmpl w:val="AC4A3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5849B0"/>
    <w:multiLevelType w:val="hybridMultilevel"/>
    <w:tmpl w:val="66B25884"/>
    <w:lvl w:ilvl="0" w:tplc="4538FC0A">
      <w:start w:val="1"/>
      <w:numFmt w:val="decimal"/>
      <w:pStyle w:val="Numbered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02C4F74"/>
    <w:multiLevelType w:val="multilevel"/>
    <w:tmpl w:val="C374E558"/>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3296DB8"/>
    <w:multiLevelType w:val="multilevel"/>
    <w:tmpl w:val="3C027D58"/>
    <w:lvl w:ilvl="0">
      <w:start w:val="1"/>
      <w:numFmt w:val="bullet"/>
      <w:lvlText w:val="-"/>
      <w:lvlJc w:val="left"/>
      <w:pPr>
        <w:ind w:left="720" w:hanging="360"/>
      </w:pPr>
      <w:rPr>
        <w:rFonts w:ascii="Times New Roman" w:eastAsia="Times New Roman" w:hAnsi="Times New Roman" w:cs="Times New Roman"/>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6FAF6AFE"/>
    <w:multiLevelType w:val="hybridMultilevel"/>
    <w:tmpl w:val="E3B89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1361FD"/>
    <w:multiLevelType w:val="hybridMultilevel"/>
    <w:tmpl w:val="34DC5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F85424"/>
    <w:multiLevelType w:val="multilevel"/>
    <w:tmpl w:val="5816B114"/>
    <w:lvl w:ilvl="0">
      <w:start w:val="1"/>
      <w:numFmt w:val="upperLetter"/>
      <w:pStyle w:val="Annextitle"/>
      <w:lvlText w:val="Annex %1"/>
      <w:lvlJc w:val="left"/>
      <w:pPr>
        <w:tabs>
          <w:tab w:val="num" w:pos="360"/>
        </w:tabs>
        <w:ind w:left="360" w:hanging="360"/>
      </w:pPr>
      <w:rPr>
        <w:rFonts w:hint="default"/>
      </w:rPr>
    </w:lvl>
    <w:lvl w:ilvl="1">
      <w:start w:val="1"/>
      <w:numFmt w:val="decimal"/>
      <w:pStyle w:val="Annexheading1"/>
      <w:lvlText w:val="%1.%2"/>
      <w:lvlJc w:val="left"/>
      <w:pPr>
        <w:tabs>
          <w:tab w:val="num" w:pos="720"/>
        </w:tabs>
        <w:ind w:left="720" w:hanging="720"/>
      </w:pPr>
      <w:rPr>
        <w:rFonts w:hint="default"/>
      </w:rPr>
    </w:lvl>
    <w:lvl w:ilvl="2">
      <w:start w:val="1"/>
      <w:numFmt w:val="decimal"/>
      <w:pStyle w:val="Annexheading2"/>
      <w:lvlText w:val="%1.%2.%3"/>
      <w:lvlJc w:val="left"/>
      <w:pPr>
        <w:tabs>
          <w:tab w:val="num" w:pos="720"/>
        </w:tabs>
        <w:ind w:left="720" w:hanging="720"/>
      </w:pPr>
      <w:rPr>
        <w:rFonts w:hint="default"/>
      </w:rPr>
    </w:lvl>
    <w:lvl w:ilvl="3">
      <w:start w:val="1"/>
      <w:numFmt w:val="decimal"/>
      <w:pStyle w:val="Annexheading3"/>
      <w:lvlText w:val="%1.%2.%3.%4"/>
      <w:lvlJc w:val="left"/>
      <w:pPr>
        <w:tabs>
          <w:tab w:val="num" w:pos="1440"/>
        </w:tabs>
        <w:ind w:left="1440" w:hanging="1440"/>
      </w:pPr>
      <w:rPr>
        <w:rFonts w:hint="default"/>
      </w:rPr>
    </w:lvl>
    <w:lvl w:ilvl="4">
      <w:start w:val="1"/>
      <w:numFmt w:val="decimal"/>
      <w:lvlRestart w:val="1"/>
      <w:pStyle w:val="Annextable"/>
      <w:lvlText w:val="Table %1.%5"/>
      <w:lvlJc w:val="left"/>
      <w:pPr>
        <w:tabs>
          <w:tab w:val="num" w:pos="1440"/>
        </w:tabs>
        <w:ind w:left="1440" w:hanging="1440"/>
      </w:pPr>
      <w:rPr>
        <w:rFonts w:hint="default"/>
      </w:rPr>
    </w:lvl>
    <w:lvl w:ilvl="5">
      <w:start w:val="1"/>
      <w:numFmt w:val="decimal"/>
      <w:lvlRestart w:val="1"/>
      <w:pStyle w:val="Annexfigure"/>
      <w:lvlText w:val="Figure %1.%6"/>
      <w:lvlJc w:val="left"/>
      <w:pPr>
        <w:tabs>
          <w:tab w:val="num" w:pos="1440"/>
        </w:tabs>
        <w:ind w:left="1440" w:hanging="1440"/>
      </w:pPr>
      <w:rPr>
        <w:rFonts w:hint="default"/>
      </w:rPr>
    </w:lvl>
    <w:lvl w:ilvl="6">
      <w:start w:val="1"/>
      <w:numFmt w:val="decimal"/>
      <w:lvlRestart w:val="1"/>
      <w:pStyle w:val="Annexbox"/>
      <w:lvlText w:val="Box %1.%7"/>
      <w:lvlJc w:val="left"/>
      <w:pPr>
        <w:tabs>
          <w:tab w:val="num" w:pos="1440"/>
        </w:tabs>
        <w:ind w:left="1440" w:hanging="144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793250FB"/>
    <w:multiLevelType w:val="multilevel"/>
    <w:tmpl w:val="F246E67C"/>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FBE6AF8"/>
    <w:multiLevelType w:val="hybridMultilevel"/>
    <w:tmpl w:val="E436735E"/>
    <w:lvl w:ilvl="0" w:tplc="6FF47204">
      <w:start w:val="1"/>
      <w:numFmt w:val="lowerLetter"/>
      <w:pStyle w:val="List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2"/>
  </w:num>
  <w:num w:numId="2">
    <w:abstractNumId w:val="10"/>
  </w:num>
  <w:num w:numId="3">
    <w:abstractNumId w:val="24"/>
  </w:num>
  <w:num w:numId="4">
    <w:abstractNumId w:val="5"/>
  </w:num>
  <w:num w:numId="5">
    <w:abstractNumId w:val="14"/>
  </w:num>
  <w:num w:numId="6">
    <w:abstractNumId w:val="3"/>
  </w:num>
  <w:num w:numId="7">
    <w:abstractNumId w:val="17"/>
  </w:num>
  <w:num w:numId="8">
    <w:abstractNumId w:val="6"/>
    <w:lvlOverride w:ilvl="0">
      <w:startOverride w:val="1"/>
    </w:lvlOverride>
  </w:num>
  <w:num w:numId="9">
    <w:abstractNumId w:val="4"/>
  </w:num>
  <w:num w:numId="10">
    <w:abstractNumId w:val="11"/>
  </w:num>
  <w:num w:numId="11">
    <w:abstractNumId w:val="8"/>
  </w:num>
  <w:num w:numId="12">
    <w:abstractNumId w:val="15"/>
  </w:num>
  <w:num w:numId="13">
    <w:abstractNumId w:val="9"/>
  </w:num>
  <w:num w:numId="14">
    <w:abstractNumId w:val="23"/>
  </w:num>
  <w:num w:numId="15">
    <w:abstractNumId w:val="18"/>
  </w:num>
  <w:num w:numId="16">
    <w:abstractNumId w:val="21"/>
  </w:num>
  <w:num w:numId="17">
    <w:abstractNumId w:val="7"/>
  </w:num>
  <w:num w:numId="18">
    <w:abstractNumId w:val="16"/>
  </w:num>
  <w:num w:numId="19">
    <w:abstractNumId w:val="2"/>
  </w:num>
  <w:num w:numId="20">
    <w:abstractNumId w:val="1"/>
  </w:num>
  <w:num w:numId="21">
    <w:abstractNumId w:val="12"/>
  </w:num>
  <w:num w:numId="22">
    <w:abstractNumId w:val="20"/>
  </w:num>
  <w:num w:numId="23">
    <w:abstractNumId w:val="13"/>
  </w:num>
  <w:num w:numId="24">
    <w:abstractNumId w:val="1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mirrorMargins/>
  <w:attachedTemplate r:id="rId1"/>
  <w:linkStyles/>
  <w:stylePaneFormatFilter w:val="3001"/>
  <w:defaultTabStop w:val="720"/>
  <w:hyphenationZone w:val="425"/>
  <w:drawingGridHorizontalSpacing w:val="110"/>
  <w:drawingGridVerticalSpacing w:val="181"/>
  <w:displayHorizontalDrawingGridEvery w:val="2"/>
  <w:characterSpacingControl w:val="doNotCompress"/>
  <w:hdrShapeDefaults>
    <o:shapedefaults v:ext="edit" spidmax="28674"/>
  </w:hdrShapeDefaults>
  <w:footnotePr>
    <w:footnote w:id="0"/>
    <w:footnote w:id="1"/>
  </w:footnotePr>
  <w:endnotePr>
    <w:endnote w:id="0"/>
    <w:endnote w:id="1"/>
  </w:endnotePr>
  <w:compat/>
  <w:rsids>
    <w:rsidRoot w:val="002E3409"/>
    <w:rsid w:val="000001EC"/>
    <w:rsid w:val="00000CE2"/>
    <w:rsid w:val="000010D1"/>
    <w:rsid w:val="000041D0"/>
    <w:rsid w:val="00004519"/>
    <w:rsid w:val="000068D3"/>
    <w:rsid w:val="00006BDC"/>
    <w:rsid w:val="00006DCF"/>
    <w:rsid w:val="00011147"/>
    <w:rsid w:val="00011CD6"/>
    <w:rsid w:val="00013492"/>
    <w:rsid w:val="000140A7"/>
    <w:rsid w:val="000146C8"/>
    <w:rsid w:val="000161CA"/>
    <w:rsid w:val="000162D0"/>
    <w:rsid w:val="000221F8"/>
    <w:rsid w:val="00023324"/>
    <w:rsid w:val="0002465E"/>
    <w:rsid w:val="00024C0B"/>
    <w:rsid w:val="000265F1"/>
    <w:rsid w:val="000266C1"/>
    <w:rsid w:val="00030264"/>
    <w:rsid w:val="00030BF7"/>
    <w:rsid w:val="0003118B"/>
    <w:rsid w:val="00031550"/>
    <w:rsid w:val="00032A7A"/>
    <w:rsid w:val="00032C27"/>
    <w:rsid w:val="000345AB"/>
    <w:rsid w:val="000347B7"/>
    <w:rsid w:val="00036558"/>
    <w:rsid w:val="00036580"/>
    <w:rsid w:val="00040688"/>
    <w:rsid w:val="000419AE"/>
    <w:rsid w:val="00041FA9"/>
    <w:rsid w:val="000424A3"/>
    <w:rsid w:val="00042909"/>
    <w:rsid w:val="00042A56"/>
    <w:rsid w:val="000439DA"/>
    <w:rsid w:val="0004574A"/>
    <w:rsid w:val="00045C54"/>
    <w:rsid w:val="000461DA"/>
    <w:rsid w:val="00047E19"/>
    <w:rsid w:val="00050106"/>
    <w:rsid w:val="00050672"/>
    <w:rsid w:val="000536C3"/>
    <w:rsid w:val="000544A4"/>
    <w:rsid w:val="00054EE8"/>
    <w:rsid w:val="0005504E"/>
    <w:rsid w:val="0005705A"/>
    <w:rsid w:val="00062026"/>
    <w:rsid w:val="00062CE5"/>
    <w:rsid w:val="00062D9A"/>
    <w:rsid w:val="000642BC"/>
    <w:rsid w:val="000663E6"/>
    <w:rsid w:val="00066A3E"/>
    <w:rsid w:val="00066D36"/>
    <w:rsid w:val="00066D94"/>
    <w:rsid w:val="00071165"/>
    <w:rsid w:val="00071A3B"/>
    <w:rsid w:val="00072E7E"/>
    <w:rsid w:val="00074469"/>
    <w:rsid w:val="00074C74"/>
    <w:rsid w:val="000764D5"/>
    <w:rsid w:val="00076BD6"/>
    <w:rsid w:val="00080635"/>
    <w:rsid w:val="00085736"/>
    <w:rsid w:val="0008741C"/>
    <w:rsid w:val="00090470"/>
    <w:rsid w:val="0009314E"/>
    <w:rsid w:val="00095943"/>
    <w:rsid w:val="0009603C"/>
    <w:rsid w:val="00096B54"/>
    <w:rsid w:val="00097116"/>
    <w:rsid w:val="000A10B7"/>
    <w:rsid w:val="000A1E3F"/>
    <w:rsid w:val="000A205D"/>
    <w:rsid w:val="000A44EE"/>
    <w:rsid w:val="000A635E"/>
    <w:rsid w:val="000A68BA"/>
    <w:rsid w:val="000A7B78"/>
    <w:rsid w:val="000B1C33"/>
    <w:rsid w:val="000B2554"/>
    <w:rsid w:val="000B2F7C"/>
    <w:rsid w:val="000B41B0"/>
    <w:rsid w:val="000B681A"/>
    <w:rsid w:val="000B7D58"/>
    <w:rsid w:val="000B7E96"/>
    <w:rsid w:val="000C23C4"/>
    <w:rsid w:val="000C6DC1"/>
    <w:rsid w:val="000C7365"/>
    <w:rsid w:val="000D12FE"/>
    <w:rsid w:val="000D2B43"/>
    <w:rsid w:val="000D3C5E"/>
    <w:rsid w:val="000D40E7"/>
    <w:rsid w:val="000D5BF7"/>
    <w:rsid w:val="000D5DE7"/>
    <w:rsid w:val="000D636B"/>
    <w:rsid w:val="000D6F36"/>
    <w:rsid w:val="000E0CCF"/>
    <w:rsid w:val="000E1F26"/>
    <w:rsid w:val="000E2E01"/>
    <w:rsid w:val="000E359B"/>
    <w:rsid w:val="000E460C"/>
    <w:rsid w:val="000E4D9A"/>
    <w:rsid w:val="000E5DEE"/>
    <w:rsid w:val="000E5F74"/>
    <w:rsid w:val="000E6B97"/>
    <w:rsid w:val="000E740F"/>
    <w:rsid w:val="000E7CBA"/>
    <w:rsid w:val="000F075C"/>
    <w:rsid w:val="000F2C47"/>
    <w:rsid w:val="000F3A44"/>
    <w:rsid w:val="000F4992"/>
    <w:rsid w:val="000F4C94"/>
    <w:rsid w:val="000F68DC"/>
    <w:rsid w:val="0010103F"/>
    <w:rsid w:val="001020B6"/>
    <w:rsid w:val="001079C2"/>
    <w:rsid w:val="00110812"/>
    <w:rsid w:val="00112154"/>
    <w:rsid w:val="00113AA1"/>
    <w:rsid w:val="0011556F"/>
    <w:rsid w:val="00115E93"/>
    <w:rsid w:val="0012186F"/>
    <w:rsid w:val="0012257B"/>
    <w:rsid w:val="00123D12"/>
    <w:rsid w:val="00125ABF"/>
    <w:rsid w:val="00125BCC"/>
    <w:rsid w:val="001265A0"/>
    <w:rsid w:val="00126C02"/>
    <w:rsid w:val="00126D4F"/>
    <w:rsid w:val="00127D83"/>
    <w:rsid w:val="00130ED7"/>
    <w:rsid w:val="00130EFA"/>
    <w:rsid w:val="00131FA7"/>
    <w:rsid w:val="00132200"/>
    <w:rsid w:val="001323E3"/>
    <w:rsid w:val="001332C1"/>
    <w:rsid w:val="00136B7D"/>
    <w:rsid w:val="00136CC3"/>
    <w:rsid w:val="001402E4"/>
    <w:rsid w:val="00140C09"/>
    <w:rsid w:val="00142535"/>
    <w:rsid w:val="001426DC"/>
    <w:rsid w:val="00142917"/>
    <w:rsid w:val="0014389D"/>
    <w:rsid w:val="00143CD0"/>
    <w:rsid w:val="00144863"/>
    <w:rsid w:val="00146E8C"/>
    <w:rsid w:val="0015148A"/>
    <w:rsid w:val="00151F05"/>
    <w:rsid w:val="001562D5"/>
    <w:rsid w:val="0015717D"/>
    <w:rsid w:val="001574BA"/>
    <w:rsid w:val="00161690"/>
    <w:rsid w:val="00162614"/>
    <w:rsid w:val="00163865"/>
    <w:rsid w:val="00163EE6"/>
    <w:rsid w:val="0016448A"/>
    <w:rsid w:val="00166114"/>
    <w:rsid w:val="001665A0"/>
    <w:rsid w:val="00166CFC"/>
    <w:rsid w:val="00167E06"/>
    <w:rsid w:val="00167E3C"/>
    <w:rsid w:val="00171989"/>
    <w:rsid w:val="00175257"/>
    <w:rsid w:val="0017573F"/>
    <w:rsid w:val="001768A4"/>
    <w:rsid w:val="0017720F"/>
    <w:rsid w:val="00180B23"/>
    <w:rsid w:val="00180E5A"/>
    <w:rsid w:val="001817A7"/>
    <w:rsid w:val="001846BC"/>
    <w:rsid w:val="00185BD2"/>
    <w:rsid w:val="00185FBD"/>
    <w:rsid w:val="00193B05"/>
    <w:rsid w:val="00194A7A"/>
    <w:rsid w:val="00195A10"/>
    <w:rsid w:val="00197FE5"/>
    <w:rsid w:val="00197FF2"/>
    <w:rsid w:val="001A3E23"/>
    <w:rsid w:val="001A4F4E"/>
    <w:rsid w:val="001A7B12"/>
    <w:rsid w:val="001B0BF5"/>
    <w:rsid w:val="001B4E37"/>
    <w:rsid w:val="001B5AAD"/>
    <w:rsid w:val="001B7E13"/>
    <w:rsid w:val="001C1DA8"/>
    <w:rsid w:val="001C35E1"/>
    <w:rsid w:val="001C42A7"/>
    <w:rsid w:val="001C4C0E"/>
    <w:rsid w:val="001C6015"/>
    <w:rsid w:val="001C6CBF"/>
    <w:rsid w:val="001D2DA5"/>
    <w:rsid w:val="001D2FBF"/>
    <w:rsid w:val="001D520C"/>
    <w:rsid w:val="001D65CC"/>
    <w:rsid w:val="001D69A9"/>
    <w:rsid w:val="001E124D"/>
    <w:rsid w:val="001E222E"/>
    <w:rsid w:val="001E5B88"/>
    <w:rsid w:val="001F073A"/>
    <w:rsid w:val="001F0935"/>
    <w:rsid w:val="001F0D2F"/>
    <w:rsid w:val="001F2277"/>
    <w:rsid w:val="001F2459"/>
    <w:rsid w:val="00200960"/>
    <w:rsid w:val="00201730"/>
    <w:rsid w:val="0020299B"/>
    <w:rsid w:val="002043F7"/>
    <w:rsid w:val="0020651F"/>
    <w:rsid w:val="00207C66"/>
    <w:rsid w:val="0021004A"/>
    <w:rsid w:val="002109B4"/>
    <w:rsid w:val="00212717"/>
    <w:rsid w:val="00212B07"/>
    <w:rsid w:val="002146E9"/>
    <w:rsid w:val="00216944"/>
    <w:rsid w:val="002173E3"/>
    <w:rsid w:val="002178BA"/>
    <w:rsid w:val="00222FE6"/>
    <w:rsid w:val="00226DD3"/>
    <w:rsid w:val="00226FD4"/>
    <w:rsid w:val="00230820"/>
    <w:rsid w:val="00233188"/>
    <w:rsid w:val="00233E8C"/>
    <w:rsid w:val="00235334"/>
    <w:rsid w:val="00236935"/>
    <w:rsid w:val="002414E1"/>
    <w:rsid w:val="00241E15"/>
    <w:rsid w:val="0024212D"/>
    <w:rsid w:val="0024261D"/>
    <w:rsid w:val="0024319A"/>
    <w:rsid w:val="0024375F"/>
    <w:rsid w:val="00243EDD"/>
    <w:rsid w:val="00245E9C"/>
    <w:rsid w:val="00246ADF"/>
    <w:rsid w:val="002476AD"/>
    <w:rsid w:val="00247C85"/>
    <w:rsid w:val="00250765"/>
    <w:rsid w:val="00251A4B"/>
    <w:rsid w:val="002533C0"/>
    <w:rsid w:val="00253AE7"/>
    <w:rsid w:val="00254CC1"/>
    <w:rsid w:val="00257A5F"/>
    <w:rsid w:val="0026115A"/>
    <w:rsid w:val="00261835"/>
    <w:rsid w:val="0026188E"/>
    <w:rsid w:val="002631ED"/>
    <w:rsid w:val="002644C7"/>
    <w:rsid w:val="00264650"/>
    <w:rsid w:val="0026476C"/>
    <w:rsid w:val="00267C63"/>
    <w:rsid w:val="002702F1"/>
    <w:rsid w:val="00271970"/>
    <w:rsid w:val="002730C3"/>
    <w:rsid w:val="002735D0"/>
    <w:rsid w:val="002737B4"/>
    <w:rsid w:val="00280C58"/>
    <w:rsid w:val="00286B4B"/>
    <w:rsid w:val="00291D5B"/>
    <w:rsid w:val="002925D7"/>
    <w:rsid w:val="002931D9"/>
    <w:rsid w:val="00294376"/>
    <w:rsid w:val="00297B95"/>
    <w:rsid w:val="002A2CDD"/>
    <w:rsid w:val="002A60DC"/>
    <w:rsid w:val="002A62AE"/>
    <w:rsid w:val="002A6CA1"/>
    <w:rsid w:val="002A753D"/>
    <w:rsid w:val="002A7A81"/>
    <w:rsid w:val="002A7E24"/>
    <w:rsid w:val="002B0B0E"/>
    <w:rsid w:val="002B0BED"/>
    <w:rsid w:val="002B3318"/>
    <w:rsid w:val="002B6085"/>
    <w:rsid w:val="002B6449"/>
    <w:rsid w:val="002B66F6"/>
    <w:rsid w:val="002C03AA"/>
    <w:rsid w:val="002C07FD"/>
    <w:rsid w:val="002C1206"/>
    <w:rsid w:val="002C1515"/>
    <w:rsid w:val="002D0FCC"/>
    <w:rsid w:val="002D1361"/>
    <w:rsid w:val="002D3964"/>
    <w:rsid w:val="002D75B7"/>
    <w:rsid w:val="002E0246"/>
    <w:rsid w:val="002E08B0"/>
    <w:rsid w:val="002E1256"/>
    <w:rsid w:val="002E1AD1"/>
    <w:rsid w:val="002E2FCC"/>
    <w:rsid w:val="002E3409"/>
    <w:rsid w:val="002E4105"/>
    <w:rsid w:val="002E6253"/>
    <w:rsid w:val="002E701A"/>
    <w:rsid w:val="002E779C"/>
    <w:rsid w:val="002F141F"/>
    <w:rsid w:val="002F1FA2"/>
    <w:rsid w:val="002F63B9"/>
    <w:rsid w:val="002F7B42"/>
    <w:rsid w:val="00304015"/>
    <w:rsid w:val="00304AD2"/>
    <w:rsid w:val="00304BDE"/>
    <w:rsid w:val="003060F6"/>
    <w:rsid w:val="00306FBD"/>
    <w:rsid w:val="0030777B"/>
    <w:rsid w:val="00307893"/>
    <w:rsid w:val="00310AA2"/>
    <w:rsid w:val="00312576"/>
    <w:rsid w:val="0031341D"/>
    <w:rsid w:val="003150F8"/>
    <w:rsid w:val="0031544D"/>
    <w:rsid w:val="0031652E"/>
    <w:rsid w:val="003171AA"/>
    <w:rsid w:val="00317F31"/>
    <w:rsid w:val="003202E2"/>
    <w:rsid w:val="00320513"/>
    <w:rsid w:val="00321B0E"/>
    <w:rsid w:val="00323110"/>
    <w:rsid w:val="0032404B"/>
    <w:rsid w:val="00325747"/>
    <w:rsid w:val="00326A47"/>
    <w:rsid w:val="00331A1A"/>
    <w:rsid w:val="00331EE9"/>
    <w:rsid w:val="00332820"/>
    <w:rsid w:val="00332E1E"/>
    <w:rsid w:val="0033341F"/>
    <w:rsid w:val="00334C19"/>
    <w:rsid w:val="0033520E"/>
    <w:rsid w:val="00336526"/>
    <w:rsid w:val="00341291"/>
    <w:rsid w:val="00342274"/>
    <w:rsid w:val="0034296C"/>
    <w:rsid w:val="00343D8B"/>
    <w:rsid w:val="00343F49"/>
    <w:rsid w:val="00346161"/>
    <w:rsid w:val="00347882"/>
    <w:rsid w:val="00352C01"/>
    <w:rsid w:val="00352C3A"/>
    <w:rsid w:val="00352F76"/>
    <w:rsid w:val="003534C4"/>
    <w:rsid w:val="00354D8B"/>
    <w:rsid w:val="003627D1"/>
    <w:rsid w:val="00364963"/>
    <w:rsid w:val="00366414"/>
    <w:rsid w:val="00366F21"/>
    <w:rsid w:val="00372DEE"/>
    <w:rsid w:val="00374711"/>
    <w:rsid w:val="00376D73"/>
    <w:rsid w:val="00377BC2"/>
    <w:rsid w:val="003820A3"/>
    <w:rsid w:val="00382D64"/>
    <w:rsid w:val="00382F58"/>
    <w:rsid w:val="00383AA6"/>
    <w:rsid w:val="003853CC"/>
    <w:rsid w:val="003862D8"/>
    <w:rsid w:val="00386D80"/>
    <w:rsid w:val="00386F81"/>
    <w:rsid w:val="00387B11"/>
    <w:rsid w:val="00393A75"/>
    <w:rsid w:val="003957EB"/>
    <w:rsid w:val="00396F6D"/>
    <w:rsid w:val="003972CF"/>
    <w:rsid w:val="003A13D9"/>
    <w:rsid w:val="003A26C2"/>
    <w:rsid w:val="003A2917"/>
    <w:rsid w:val="003A2EF4"/>
    <w:rsid w:val="003A3644"/>
    <w:rsid w:val="003A3CF2"/>
    <w:rsid w:val="003A7B50"/>
    <w:rsid w:val="003A7FA5"/>
    <w:rsid w:val="003B0995"/>
    <w:rsid w:val="003B1156"/>
    <w:rsid w:val="003B254E"/>
    <w:rsid w:val="003B32C1"/>
    <w:rsid w:val="003B7B3A"/>
    <w:rsid w:val="003B7DDD"/>
    <w:rsid w:val="003C022F"/>
    <w:rsid w:val="003C0827"/>
    <w:rsid w:val="003C122C"/>
    <w:rsid w:val="003C129F"/>
    <w:rsid w:val="003C5215"/>
    <w:rsid w:val="003C5C83"/>
    <w:rsid w:val="003D045A"/>
    <w:rsid w:val="003D2897"/>
    <w:rsid w:val="003D48A6"/>
    <w:rsid w:val="003D4970"/>
    <w:rsid w:val="003D4C07"/>
    <w:rsid w:val="003D69E0"/>
    <w:rsid w:val="003D6E76"/>
    <w:rsid w:val="003D7119"/>
    <w:rsid w:val="003D7FCF"/>
    <w:rsid w:val="003E0CA3"/>
    <w:rsid w:val="003E1908"/>
    <w:rsid w:val="003E1A8B"/>
    <w:rsid w:val="003E23EF"/>
    <w:rsid w:val="003E4930"/>
    <w:rsid w:val="003E5DC3"/>
    <w:rsid w:val="003E64C5"/>
    <w:rsid w:val="003E6DB6"/>
    <w:rsid w:val="003E75B8"/>
    <w:rsid w:val="003F134D"/>
    <w:rsid w:val="003F2A7E"/>
    <w:rsid w:val="003F3661"/>
    <w:rsid w:val="003F504E"/>
    <w:rsid w:val="003F613F"/>
    <w:rsid w:val="003F7D47"/>
    <w:rsid w:val="0040058B"/>
    <w:rsid w:val="00403160"/>
    <w:rsid w:val="00403876"/>
    <w:rsid w:val="00403EE9"/>
    <w:rsid w:val="00404961"/>
    <w:rsid w:val="00404DAE"/>
    <w:rsid w:val="004050AC"/>
    <w:rsid w:val="00406C90"/>
    <w:rsid w:val="00407007"/>
    <w:rsid w:val="004105CD"/>
    <w:rsid w:val="0041123F"/>
    <w:rsid w:val="00411343"/>
    <w:rsid w:val="004119C6"/>
    <w:rsid w:val="00413CFA"/>
    <w:rsid w:val="00417C09"/>
    <w:rsid w:val="00417DBA"/>
    <w:rsid w:val="00420DD0"/>
    <w:rsid w:val="0042325D"/>
    <w:rsid w:val="00423883"/>
    <w:rsid w:val="00426F83"/>
    <w:rsid w:val="0043083C"/>
    <w:rsid w:val="00431A49"/>
    <w:rsid w:val="00431C7F"/>
    <w:rsid w:val="00432203"/>
    <w:rsid w:val="00432B4B"/>
    <w:rsid w:val="00434842"/>
    <w:rsid w:val="00434F45"/>
    <w:rsid w:val="00435AA7"/>
    <w:rsid w:val="00441286"/>
    <w:rsid w:val="004424A0"/>
    <w:rsid w:val="00442A29"/>
    <w:rsid w:val="004437E7"/>
    <w:rsid w:val="004438DF"/>
    <w:rsid w:val="00444081"/>
    <w:rsid w:val="0044590F"/>
    <w:rsid w:val="00446D06"/>
    <w:rsid w:val="00447502"/>
    <w:rsid w:val="004476D8"/>
    <w:rsid w:val="00452202"/>
    <w:rsid w:val="00452CEF"/>
    <w:rsid w:val="00454E09"/>
    <w:rsid w:val="00455C1A"/>
    <w:rsid w:val="004563A7"/>
    <w:rsid w:val="004577EB"/>
    <w:rsid w:val="00457F95"/>
    <w:rsid w:val="004615FE"/>
    <w:rsid w:val="00462309"/>
    <w:rsid w:val="004625BB"/>
    <w:rsid w:val="00462874"/>
    <w:rsid w:val="00463526"/>
    <w:rsid w:val="00466924"/>
    <w:rsid w:val="00467207"/>
    <w:rsid w:val="00467EFF"/>
    <w:rsid w:val="0047293C"/>
    <w:rsid w:val="004741D8"/>
    <w:rsid w:val="00474618"/>
    <w:rsid w:val="00477CC2"/>
    <w:rsid w:val="00480DBB"/>
    <w:rsid w:val="00483456"/>
    <w:rsid w:val="00485455"/>
    <w:rsid w:val="00485525"/>
    <w:rsid w:val="00485975"/>
    <w:rsid w:val="004915C3"/>
    <w:rsid w:val="004916EE"/>
    <w:rsid w:val="004A2F70"/>
    <w:rsid w:val="004A4DD7"/>
    <w:rsid w:val="004A4E0F"/>
    <w:rsid w:val="004A7470"/>
    <w:rsid w:val="004B02BC"/>
    <w:rsid w:val="004B06B0"/>
    <w:rsid w:val="004B0CA1"/>
    <w:rsid w:val="004B3576"/>
    <w:rsid w:val="004B571C"/>
    <w:rsid w:val="004B5CB5"/>
    <w:rsid w:val="004C0251"/>
    <w:rsid w:val="004C0DB6"/>
    <w:rsid w:val="004C14BB"/>
    <w:rsid w:val="004C2834"/>
    <w:rsid w:val="004C7526"/>
    <w:rsid w:val="004C7CFD"/>
    <w:rsid w:val="004C7FAB"/>
    <w:rsid w:val="004D1D2D"/>
    <w:rsid w:val="004D3137"/>
    <w:rsid w:val="004D3B5B"/>
    <w:rsid w:val="004D3C92"/>
    <w:rsid w:val="004D3CF1"/>
    <w:rsid w:val="004D4C70"/>
    <w:rsid w:val="004D5282"/>
    <w:rsid w:val="004D5801"/>
    <w:rsid w:val="004D7E32"/>
    <w:rsid w:val="004E0AD3"/>
    <w:rsid w:val="004E132E"/>
    <w:rsid w:val="004E29D7"/>
    <w:rsid w:val="004E6C7C"/>
    <w:rsid w:val="004E79F1"/>
    <w:rsid w:val="004F00F7"/>
    <w:rsid w:val="004F0CE3"/>
    <w:rsid w:val="004F245C"/>
    <w:rsid w:val="00500BE7"/>
    <w:rsid w:val="00500CB9"/>
    <w:rsid w:val="00502975"/>
    <w:rsid w:val="00502C9D"/>
    <w:rsid w:val="00504563"/>
    <w:rsid w:val="00504851"/>
    <w:rsid w:val="00506F4E"/>
    <w:rsid w:val="00510247"/>
    <w:rsid w:val="00510AF5"/>
    <w:rsid w:val="005117F8"/>
    <w:rsid w:val="00511C5E"/>
    <w:rsid w:val="00512179"/>
    <w:rsid w:val="00512BE9"/>
    <w:rsid w:val="005140BF"/>
    <w:rsid w:val="00514441"/>
    <w:rsid w:val="00515E1D"/>
    <w:rsid w:val="005161A1"/>
    <w:rsid w:val="00520B75"/>
    <w:rsid w:val="00521539"/>
    <w:rsid w:val="0052359D"/>
    <w:rsid w:val="0052450C"/>
    <w:rsid w:val="0052451D"/>
    <w:rsid w:val="0052510F"/>
    <w:rsid w:val="00525602"/>
    <w:rsid w:val="00525928"/>
    <w:rsid w:val="00526C9F"/>
    <w:rsid w:val="005319D4"/>
    <w:rsid w:val="00531D5C"/>
    <w:rsid w:val="00535754"/>
    <w:rsid w:val="00535938"/>
    <w:rsid w:val="005368DF"/>
    <w:rsid w:val="00537D8C"/>
    <w:rsid w:val="0054084A"/>
    <w:rsid w:val="00543AD1"/>
    <w:rsid w:val="00546858"/>
    <w:rsid w:val="00550C50"/>
    <w:rsid w:val="00555630"/>
    <w:rsid w:val="005556DB"/>
    <w:rsid w:val="005572F2"/>
    <w:rsid w:val="005602EF"/>
    <w:rsid w:val="00561445"/>
    <w:rsid w:val="005622AC"/>
    <w:rsid w:val="00562987"/>
    <w:rsid w:val="005647ED"/>
    <w:rsid w:val="00564CD5"/>
    <w:rsid w:val="00567237"/>
    <w:rsid w:val="005718E6"/>
    <w:rsid w:val="005728B4"/>
    <w:rsid w:val="00572D8E"/>
    <w:rsid w:val="00573007"/>
    <w:rsid w:val="00573298"/>
    <w:rsid w:val="0057381E"/>
    <w:rsid w:val="00573A88"/>
    <w:rsid w:val="00575298"/>
    <w:rsid w:val="0057548A"/>
    <w:rsid w:val="005761BC"/>
    <w:rsid w:val="00580002"/>
    <w:rsid w:val="00583C8D"/>
    <w:rsid w:val="005846EA"/>
    <w:rsid w:val="00591725"/>
    <w:rsid w:val="00592570"/>
    <w:rsid w:val="005931C4"/>
    <w:rsid w:val="00593B25"/>
    <w:rsid w:val="00596260"/>
    <w:rsid w:val="00597220"/>
    <w:rsid w:val="005972EC"/>
    <w:rsid w:val="005A19EB"/>
    <w:rsid w:val="005A1E25"/>
    <w:rsid w:val="005A70CF"/>
    <w:rsid w:val="005A732F"/>
    <w:rsid w:val="005B0F3B"/>
    <w:rsid w:val="005B2ADF"/>
    <w:rsid w:val="005B2E21"/>
    <w:rsid w:val="005B541C"/>
    <w:rsid w:val="005B5898"/>
    <w:rsid w:val="005B5ACE"/>
    <w:rsid w:val="005B7F8F"/>
    <w:rsid w:val="005C1469"/>
    <w:rsid w:val="005C1A73"/>
    <w:rsid w:val="005C266F"/>
    <w:rsid w:val="005C386C"/>
    <w:rsid w:val="005C48B0"/>
    <w:rsid w:val="005C5383"/>
    <w:rsid w:val="005C6D3A"/>
    <w:rsid w:val="005C6E3A"/>
    <w:rsid w:val="005C70C4"/>
    <w:rsid w:val="005C7CF0"/>
    <w:rsid w:val="005D4C08"/>
    <w:rsid w:val="005D4D29"/>
    <w:rsid w:val="005D55F7"/>
    <w:rsid w:val="005D5F7A"/>
    <w:rsid w:val="005D66FE"/>
    <w:rsid w:val="005E1D59"/>
    <w:rsid w:val="005E29E3"/>
    <w:rsid w:val="005E2D01"/>
    <w:rsid w:val="005E383A"/>
    <w:rsid w:val="005E3FF5"/>
    <w:rsid w:val="005E4432"/>
    <w:rsid w:val="005E7872"/>
    <w:rsid w:val="005F06FC"/>
    <w:rsid w:val="005F18EB"/>
    <w:rsid w:val="005F22C9"/>
    <w:rsid w:val="005F551B"/>
    <w:rsid w:val="005F5949"/>
    <w:rsid w:val="005F6B2C"/>
    <w:rsid w:val="005F7C23"/>
    <w:rsid w:val="00600DD3"/>
    <w:rsid w:val="00601144"/>
    <w:rsid w:val="00601C12"/>
    <w:rsid w:val="00602B4A"/>
    <w:rsid w:val="006060A4"/>
    <w:rsid w:val="00606756"/>
    <w:rsid w:val="00607029"/>
    <w:rsid w:val="0061032A"/>
    <w:rsid w:val="006110D5"/>
    <w:rsid w:val="00612170"/>
    <w:rsid w:val="00612E5E"/>
    <w:rsid w:val="0061395D"/>
    <w:rsid w:val="006208F3"/>
    <w:rsid w:val="0062091F"/>
    <w:rsid w:val="006216F0"/>
    <w:rsid w:val="00623887"/>
    <w:rsid w:val="00624D17"/>
    <w:rsid w:val="00624D68"/>
    <w:rsid w:val="0062527E"/>
    <w:rsid w:val="006260AD"/>
    <w:rsid w:val="00626F57"/>
    <w:rsid w:val="006272D2"/>
    <w:rsid w:val="006308DF"/>
    <w:rsid w:val="006309AE"/>
    <w:rsid w:val="00631CA4"/>
    <w:rsid w:val="00633076"/>
    <w:rsid w:val="00633B7F"/>
    <w:rsid w:val="006351A3"/>
    <w:rsid w:val="00636F78"/>
    <w:rsid w:val="0064294A"/>
    <w:rsid w:val="00642BDF"/>
    <w:rsid w:val="006432CC"/>
    <w:rsid w:val="006437B4"/>
    <w:rsid w:val="00643CB1"/>
    <w:rsid w:val="0064429C"/>
    <w:rsid w:val="0064603E"/>
    <w:rsid w:val="006460E2"/>
    <w:rsid w:val="0064694F"/>
    <w:rsid w:val="00646EDF"/>
    <w:rsid w:val="00650E37"/>
    <w:rsid w:val="0065297A"/>
    <w:rsid w:val="00653DE7"/>
    <w:rsid w:val="006551D0"/>
    <w:rsid w:val="0065686A"/>
    <w:rsid w:val="00656C75"/>
    <w:rsid w:val="0065767F"/>
    <w:rsid w:val="00657DF7"/>
    <w:rsid w:val="00661625"/>
    <w:rsid w:val="00661A88"/>
    <w:rsid w:val="00667A12"/>
    <w:rsid w:val="00667A8E"/>
    <w:rsid w:val="00667D2F"/>
    <w:rsid w:val="0067012B"/>
    <w:rsid w:val="006709B4"/>
    <w:rsid w:val="00673051"/>
    <w:rsid w:val="00673796"/>
    <w:rsid w:val="00674475"/>
    <w:rsid w:val="00675363"/>
    <w:rsid w:val="006758B8"/>
    <w:rsid w:val="006777B2"/>
    <w:rsid w:val="00677BAD"/>
    <w:rsid w:val="00683390"/>
    <w:rsid w:val="006842DA"/>
    <w:rsid w:val="006875D5"/>
    <w:rsid w:val="00687F8B"/>
    <w:rsid w:val="00690537"/>
    <w:rsid w:val="00691D3D"/>
    <w:rsid w:val="00692B51"/>
    <w:rsid w:val="00692F7E"/>
    <w:rsid w:val="0069408C"/>
    <w:rsid w:val="00696CDD"/>
    <w:rsid w:val="00696DD5"/>
    <w:rsid w:val="00697C8C"/>
    <w:rsid w:val="006A1F7B"/>
    <w:rsid w:val="006A29B5"/>
    <w:rsid w:val="006A3FDD"/>
    <w:rsid w:val="006A4920"/>
    <w:rsid w:val="006A4F88"/>
    <w:rsid w:val="006A5614"/>
    <w:rsid w:val="006A5F97"/>
    <w:rsid w:val="006A6DCC"/>
    <w:rsid w:val="006B3F88"/>
    <w:rsid w:val="006B5701"/>
    <w:rsid w:val="006B7F1A"/>
    <w:rsid w:val="006C1D27"/>
    <w:rsid w:val="006C1FCC"/>
    <w:rsid w:val="006C24CF"/>
    <w:rsid w:val="006C4680"/>
    <w:rsid w:val="006C487B"/>
    <w:rsid w:val="006C5296"/>
    <w:rsid w:val="006C72F1"/>
    <w:rsid w:val="006C7784"/>
    <w:rsid w:val="006C7BA5"/>
    <w:rsid w:val="006D0690"/>
    <w:rsid w:val="006D0D7F"/>
    <w:rsid w:val="006D4000"/>
    <w:rsid w:val="006D443B"/>
    <w:rsid w:val="006D595B"/>
    <w:rsid w:val="006D5EEA"/>
    <w:rsid w:val="006D77F7"/>
    <w:rsid w:val="006D7FE5"/>
    <w:rsid w:val="006E0A77"/>
    <w:rsid w:val="006E3BAB"/>
    <w:rsid w:val="006E4A4C"/>
    <w:rsid w:val="006E4CAA"/>
    <w:rsid w:val="006E7AC9"/>
    <w:rsid w:val="006E7AFE"/>
    <w:rsid w:val="006F0C58"/>
    <w:rsid w:val="006F26AE"/>
    <w:rsid w:val="006F449F"/>
    <w:rsid w:val="006F511D"/>
    <w:rsid w:val="006F5BE3"/>
    <w:rsid w:val="0070023C"/>
    <w:rsid w:val="00701449"/>
    <w:rsid w:val="0070281C"/>
    <w:rsid w:val="0070383B"/>
    <w:rsid w:val="00703BFF"/>
    <w:rsid w:val="0070626B"/>
    <w:rsid w:val="007107AC"/>
    <w:rsid w:val="00711EED"/>
    <w:rsid w:val="00712BFD"/>
    <w:rsid w:val="00713C0C"/>
    <w:rsid w:val="0071447D"/>
    <w:rsid w:val="00715F5B"/>
    <w:rsid w:val="00716FEF"/>
    <w:rsid w:val="00717364"/>
    <w:rsid w:val="00717A9B"/>
    <w:rsid w:val="00717F2C"/>
    <w:rsid w:val="00720D8C"/>
    <w:rsid w:val="00721A28"/>
    <w:rsid w:val="00721AE1"/>
    <w:rsid w:val="007231F2"/>
    <w:rsid w:val="0072589C"/>
    <w:rsid w:val="00725FE5"/>
    <w:rsid w:val="0072627F"/>
    <w:rsid w:val="0072676E"/>
    <w:rsid w:val="00733406"/>
    <w:rsid w:val="00733B28"/>
    <w:rsid w:val="00734880"/>
    <w:rsid w:val="007349A7"/>
    <w:rsid w:val="00734D7D"/>
    <w:rsid w:val="007354D1"/>
    <w:rsid w:val="00737196"/>
    <w:rsid w:val="00737669"/>
    <w:rsid w:val="007405DD"/>
    <w:rsid w:val="00740918"/>
    <w:rsid w:val="00740D44"/>
    <w:rsid w:val="007433D2"/>
    <w:rsid w:val="00743603"/>
    <w:rsid w:val="00744BCF"/>
    <w:rsid w:val="00745872"/>
    <w:rsid w:val="007460D9"/>
    <w:rsid w:val="00746155"/>
    <w:rsid w:val="00747643"/>
    <w:rsid w:val="00751189"/>
    <w:rsid w:val="00751C0F"/>
    <w:rsid w:val="00752E45"/>
    <w:rsid w:val="0075313E"/>
    <w:rsid w:val="00754059"/>
    <w:rsid w:val="00755C11"/>
    <w:rsid w:val="00756E12"/>
    <w:rsid w:val="007634DD"/>
    <w:rsid w:val="00764D04"/>
    <w:rsid w:val="007664DC"/>
    <w:rsid w:val="00767307"/>
    <w:rsid w:val="00770C30"/>
    <w:rsid w:val="00772C4A"/>
    <w:rsid w:val="007752B3"/>
    <w:rsid w:val="0077786E"/>
    <w:rsid w:val="0078410D"/>
    <w:rsid w:val="0078439C"/>
    <w:rsid w:val="007856C4"/>
    <w:rsid w:val="007861DB"/>
    <w:rsid w:val="00787476"/>
    <w:rsid w:val="00787641"/>
    <w:rsid w:val="0078798F"/>
    <w:rsid w:val="0079153F"/>
    <w:rsid w:val="00792D76"/>
    <w:rsid w:val="00794518"/>
    <w:rsid w:val="00794E9C"/>
    <w:rsid w:val="00797BF7"/>
    <w:rsid w:val="007A0304"/>
    <w:rsid w:val="007A1306"/>
    <w:rsid w:val="007A132C"/>
    <w:rsid w:val="007A14B9"/>
    <w:rsid w:val="007A221E"/>
    <w:rsid w:val="007A24C3"/>
    <w:rsid w:val="007A2A88"/>
    <w:rsid w:val="007A3B9D"/>
    <w:rsid w:val="007A40B5"/>
    <w:rsid w:val="007A6A72"/>
    <w:rsid w:val="007B0C62"/>
    <w:rsid w:val="007B2100"/>
    <w:rsid w:val="007B397F"/>
    <w:rsid w:val="007B40D7"/>
    <w:rsid w:val="007B4339"/>
    <w:rsid w:val="007B5F3D"/>
    <w:rsid w:val="007B638B"/>
    <w:rsid w:val="007C0F42"/>
    <w:rsid w:val="007C2BF2"/>
    <w:rsid w:val="007D02F9"/>
    <w:rsid w:val="007D107F"/>
    <w:rsid w:val="007D2093"/>
    <w:rsid w:val="007D293E"/>
    <w:rsid w:val="007D2C81"/>
    <w:rsid w:val="007D4D6D"/>
    <w:rsid w:val="007D6FD4"/>
    <w:rsid w:val="007D7425"/>
    <w:rsid w:val="007D75EE"/>
    <w:rsid w:val="007E1177"/>
    <w:rsid w:val="007E1E0F"/>
    <w:rsid w:val="007E2B43"/>
    <w:rsid w:val="007E732F"/>
    <w:rsid w:val="007F2928"/>
    <w:rsid w:val="007F5F25"/>
    <w:rsid w:val="007F6C0D"/>
    <w:rsid w:val="007F71EB"/>
    <w:rsid w:val="00800803"/>
    <w:rsid w:val="00800EFB"/>
    <w:rsid w:val="00801371"/>
    <w:rsid w:val="00802FF2"/>
    <w:rsid w:val="0080472C"/>
    <w:rsid w:val="00805A23"/>
    <w:rsid w:val="00805EAF"/>
    <w:rsid w:val="00806AD7"/>
    <w:rsid w:val="00806F7E"/>
    <w:rsid w:val="008078B0"/>
    <w:rsid w:val="00810635"/>
    <w:rsid w:val="00810787"/>
    <w:rsid w:val="008123D1"/>
    <w:rsid w:val="0081274D"/>
    <w:rsid w:val="00812C12"/>
    <w:rsid w:val="0081363D"/>
    <w:rsid w:val="00815089"/>
    <w:rsid w:val="00817C22"/>
    <w:rsid w:val="0082269C"/>
    <w:rsid w:val="008232C8"/>
    <w:rsid w:val="008242F6"/>
    <w:rsid w:val="008242F9"/>
    <w:rsid w:val="00824D9B"/>
    <w:rsid w:val="00824ED4"/>
    <w:rsid w:val="00826E45"/>
    <w:rsid w:val="00827425"/>
    <w:rsid w:val="00827F6A"/>
    <w:rsid w:val="008301A2"/>
    <w:rsid w:val="008301FA"/>
    <w:rsid w:val="00830E08"/>
    <w:rsid w:val="0083126B"/>
    <w:rsid w:val="00832C90"/>
    <w:rsid w:val="008333AB"/>
    <w:rsid w:val="00833643"/>
    <w:rsid w:val="008338ED"/>
    <w:rsid w:val="00834657"/>
    <w:rsid w:val="0083472C"/>
    <w:rsid w:val="00835099"/>
    <w:rsid w:val="00836422"/>
    <w:rsid w:val="008377A7"/>
    <w:rsid w:val="00840D97"/>
    <w:rsid w:val="00840E60"/>
    <w:rsid w:val="00842575"/>
    <w:rsid w:val="0084297A"/>
    <w:rsid w:val="00843692"/>
    <w:rsid w:val="00843753"/>
    <w:rsid w:val="00845683"/>
    <w:rsid w:val="00845A25"/>
    <w:rsid w:val="008463E6"/>
    <w:rsid w:val="00847415"/>
    <w:rsid w:val="00850CFC"/>
    <w:rsid w:val="00851041"/>
    <w:rsid w:val="0085368E"/>
    <w:rsid w:val="008548F2"/>
    <w:rsid w:val="008554EC"/>
    <w:rsid w:val="008601F9"/>
    <w:rsid w:val="00862047"/>
    <w:rsid w:val="0086371F"/>
    <w:rsid w:val="00863ABE"/>
    <w:rsid w:val="00863C21"/>
    <w:rsid w:val="00864321"/>
    <w:rsid w:val="008661C0"/>
    <w:rsid w:val="00867512"/>
    <w:rsid w:val="00870A13"/>
    <w:rsid w:val="008713CC"/>
    <w:rsid w:val="0087370E"/>
    <w:rsid w:val="00874DDB"/>
    <w:rsid w:val="00875B86"/>
    <w:rsid w:val="00875E98"/>
    <w:rsid w:val="00877A95"/>
    <w:rsid w:val="008814E8"/>
    <w:rsid w:val="00881BCC"/>
    <w:rsid w:val="00882DCF"/>
    <w:rsid w:val="00883690"/>
    <w:rsid w:val="00883E6D"/>
    <w:rsid w:val="00885582"/>
    <w:rsid w:val="008873D7"/>
    <w:rsid w:val="008909AF"/>
    <w:rsid w:val="00891A72"/>
    <w:rsid w:val="00893BCD"/>
    <w:rsid w:val="00895087"/>
    <w:rsid w:val="00895EF0"/>
    <w:rsid w:val="008A0388"/>
    <w:rsid w:val="008A091F"/>
    <w:rsid w:val="008A4CE3"/>
    <w:rsid w:val="008A5035"/>
    <w:rsid w:val="008A58E5"/>
    <w:rsid w:val="008A6C0E"/>
    <w:rsid w:val="008B0486"/>
    <w:rsid w:val="008B07F8"/>
    <w:rsid w:val="008B3D04"/>
    <w:rsid w:val="008B6E52"/>
    <w:rsid w:val="008B74A8"/>
    <w:rsid w:val="008C193E"/>
    <w:rsid w:val="008C1FD0"/>
    <w:rsid w:val="008C26D6"/>
    <w:rsid w:val="008C640F"/>
    <w:rsid w:val="008D1205"/>
    <w:rsid w:val="008D3A7B"/>
    <w:rsid w:val="008E1060"/>
    <w:rsid w:val="008E18C0"/>
    <w:rsid w:val="008E26C9"/>
    <w:rsid w:val="008E307C"/>
    <w:rsid w:val="008E4965"/>
    <w:rsid w:val="008E6E5A"/>
    <w:rsid w:val="008E7210"/>
    <w:rsid w:val="008E7381"/>
    <w:rsid w:val="008E76C2"/>
    <w:rsid w:val="008F15DE"/>
    <w:rsid w:val="008F1C50"/>
    <w:rsid w:val="008F2EB5"/>
    <w:rsid w:val="008F3081"/>
    <w:rsid w:val="008F4417"/>
    <w:rsid w:val="008F4520"/>
    <w:rsid w:val="008F4C54"/>
    <w:rsid w:val="008F708B"/>
    <w:rsid w:val="008F7C10"/>
    <w:rsid w:val="0090033A"/>
    <w:rsid w:val="00900AD0"/>
    <w:rsid w:val="00903B40"/>
    <w:rsid w:val="009041B0"/>
    <w:rsid w:val="00905346"/>
    <w:rsid w:val="0091057C"/>
    <w:rsid w:val="00910AD2"/>
    <w:rsid w:val="009115AC"/>
    <w:rsid w:val="00912C64"/>
    <w:rsid w:val="00914C13"/>
    <w:rsid w:val="00915A1B"/>
    <w:rsid w:val="009166CA"/>
    <w:rsid w:val="00916DB2"/>
    <w:rsid w:val="0091793E"/>
    <w:rsid w:val="00917CFD"/>
    <w:rsid w:val="00920F4A"/>
    <w:rsid w:val="00923DD7"/>
    <w:rsid w:val="00924F34"/>
    <w:rsid w:val="00926511"/>
    <w:rsid w:val="00930CB9"/>
    <w:rsid w:val="00932AF1"/>
    <w:rsid w:val="00934E15"/>
    <w:rsid w:val="009353D5"/>
    <w:rsid w:val="00935485"/>
    <w:rsid w:val="009358A4"/>
    <w:rsid w:val="00937D65"/>
    <w:rsid w:val="009401B0"/>
    <w:rsid w:val="009425D4"/>
    <w:rsid w:val="00942A78"/>
    <w:rsid w:val="00943C0F"/>
    <w:rsid w:val="0094737B"/>
    <w:rsid w:val="00951587"/>
    <w:rsid w:val="00952B28"/>
    <w:rsid w:val="00953C00"/>
    <w:rsid w:val="0095602B"/>
    <w:rsid w:val="00961D45"/>
    <w:rsid w:val="00961F3D"/>
    <w:rsid w:val="00963788"/>
    <w:rsid w:val="0096632A"/>
    <w:rsid w:val="00966E4E"/>
    <w:rsid w:val="00967B24"/>
    <w:rsid w:val="009716AB"/>
    <w:rsid w:val="009749A8"/>
    <w:rsid w:val="00974EF4"/>
    <w:rsid w:val="0097666B"/>
    <w:rsid w:val="00976F10"/>
    <w:rsid w:val="009805AD"/>
    <w:rsid w:val="0098060F"/>
    <w:rsid w:val="00980A99"/>
    <w:rsid w:val="00981B75"/>
    <w:rsid w:val="00982EE2"/>
    <w:rsid w:val="00983621"/>
    <w:rsid w:val="00983EAC"/>
    <w:rsid w:val="0098596A"/>
    <w:rsid w:val="00986886"/>
    <w:rsid w:val="0098735B"/>
    <w:rsid w:val="0099176B"/>
    <w:rsid w:val="0099199F"/>
    <w:rsid w:val="009A1720"/>
    <w:rsid w:val="009A1D37"/>
    <w:rsid w:val="009A24E6"/>
    <w:rsid w:val="009A3990"/>
    <w:rsid w:val="009A4367"/>
    <w:rsid w:val="009A4562"/>
    <w:rsid w:val="009A46B9"/>
    <w:rsid w:val="009A4782"/>
    <w:rsid w:val="009A78F1"/>
    <w:rsid w:val="009B1F05"/>
    <w:rsid w:val="009B5B9D"/>
    <w:rsid w:val="009B7EAF"/>
    <w:rsid w:val="009C0976"/>
    <w:rsid w:val="009C1EEA"/>
    <w:rsid w:val="009C3108"/>
    <w:rsid w:val="009C44C8"/>
    <w:rsid w:val="009C4A1C"/>
    <w:rsid w:val="009C5264"/>
    <w:rsid w:val="009C6190"/>
    <w:rsid w:val="009C7CE3"/>
    <w:rsid w:val="009D0C0D"/>
    <w:rsid w:val="009D116B"/>
    <w:rsid w:val="009D13BF"/>
    <w:rsid w:val="009D1428"/>
    <w:rsid w:val="009D1ED4"/>
    <w:rsid w:val="009D263C"/>
    <w:rsid w:val="009D3AFB"/>
    <w:rsid w:val="009D4D37"/>
    <w:rsid w:val="009D6A33"/>
    <w:rsid w:val="009D7055"/>
    <w:rsid w:val="009D7DF3"/>
    <w:rsid w:val="009E19A1"/>
    <w:rsid w:val="009E612A"/>
    <w:rsid w:val="009F0866"/>
    <w:rsid w:val="009F22F6"/>
    <w:rsid w:val="009F32EC"/>
    <w:rsid w:val="009F381C"/>
    <w:rsid w:val="009F3911"/>
    <w:rsid w:val="009F3D16"/>
    <w:rsid w:val="009F4C75"/>
    <w:rsid w:val="009F532A"/>
    <w:rsid w:val="009F5D31"/>
    <w:rsid w:val="009F6956"/>
    <w:rsid w:val="009F756E"/>
    <w:rsid w:val="00A00BB4"/>
    <w:rsid w:val="00A029AB"/>
    <w:rsid w:val="00A02D68"/>
    <w:rsid w:val="00A04B8D"/>
    <w:rsid w:val="00A071CB"/>
    <w:rsid w:val="00A110C0"/>
    <w:rsid w:val="00A13E29"/>
    <w:rsid w:val="00A1438D"/>
    <w:rsid w:val="00A14495"/>
    <w:rsid w:val="00A14A9A"/>
    <w:rsid w:val="00A15528"/>
    <w:rsid w:val="00A155A1"/>
    <w:rsid w:val="00A1641F"/>
    <w:rsid w:val="00A16D1D"/>
    <w:rsid w:val="00A20F36"/>
    <w:rsid w:val="00A21537"/>
    <w:rsid w:val="00A23EB6"/>
    <w:rsid w:val="00A24D4A"/>
    <w:rsid w:val="00A252F2"/>
    <w:rsid w:val="00A2567C"/>
    <w:rsid w:val="00A25DE0"/>
    <w:rsid w:val="00A26F5F"/>
    <w:rsid w:val="00A27B4F"/>
    <w:rsid w:val="00A306FD"/>
    <w:rsid w:val="00A35EF8"/>
    <w:rsid w:val="00A360A2"/>
    <w:rsid w:val="00A37D2F"/>
    <w:rsid w:val="00A40A0C"/>
    <w:rsid w:val="00A43FC7"/>
    <w:rsid w:val="00A44BF4"/>
    <w:rsid w:val="00A46D45"/>
    <w:rsid w:val="00A471B9"/>
    <w:rsid w:val="00A50083"/>
    <w:rsid w:val="00A53EE9"/>
    <w:rsid w:val="00A54440"/>
    <w:rsid w:val="00A56109"/>
    <w:rsid w:val="00A60F38"/>
    <w:rsid w:val="00A61646"/>
    <w:rsid w:val="00A62DD4"/>
    <w:rsid w:val="00A6418C"/>
    <w:rsid w:val="00A64CAA"/>
    <w:rsid w:val="00A6602D"/>
    <w:rsid w:val="00A703B4"/>
    <w:rsid w:val="00A709EF"/>
    <w:rsid w:val="00A72C3E"/>
    <w:rsid w:val="00A74477"/>
    <w:rsid w:val="00A74652"/>
    <w:rsid w:val="00A75ECC"/>
    <w:rsid w:val="00A7600B"/>
    <w:rsid w:val="00A823B4"/>
    <w:rsid w:val="00A82BE2"/>
    <w:rsid w:val="00A83E24"/>
    <w:rsid w:val="00A85078"/>
    <w:rsid w:val="00A851C8"/>
    <w:rsid w:val="00A8558B"/>
    <w:rsid w:val="00A85733"/>
    <w:rsid w:val="00A85BC6"/>
    <w:rsid w:val="00A8785D"/>
    <w:rsid w:val="00A90904"/>
    <w:rsid w:val="00A91A95"/>
    <w:rsid w:val="00A930C2"/>
    <w:rsid w:val="00A943DD"/>
    <w:rsid w:val="00A952CE"/>
    <w:rsid w:val="00A9598D"/>
    <w:rsid w:val="00A96526"/>
    <w:rsid w:val="00AA1B37"/>
    <w:rsid w:val="00AA26AB"/>
    <w:rsid w:val="00AA5FA6"/>
    <w:rsid w:val="00AA7622"/>
    <w:rsid w:val="00AB0731"/>
    <w:rsid w:val="00AB2F2A"/>
    <w:rsid w:val="00AB3A96"/>
    <w:rsid w:val="00AB45FC"/>
    <w:rsid w:val="00AB6E0A"/>
    <w:rsid w:val="00AB77BF"/>
    <w:rsid w:val="00AC0BB4"/>
    <w:rsid w:val="00AC212D"/>
    <w:rsid w:val="00AC2CE7"/>
    <w:rsid w:val="00AC336D"/>
    <w:rsid w:val="00AC4387"/>
    <w:rsid w:val="00AC4745"/>
    <w:rsid w:val="00AC4CB3"/>
    <w:rsid w:val="00AC6ED8"/>
    <w:rsid w:val="00AD0643"/>
    <w:rsid w:val="00AD06E0"/>
    <w:rsid w:val="00AD0754"/>
    <w:rsid w:val="00AD17D4"/>
    <w:rsid w:val="00AD188F"/>
    <w:rsid w:val="00AD3F28"/>
    <w:rsid w:val="00AD5AA9"/>
    <w:rsid w:val="00AF154C"/>
    <w:rsid w:val="00AF21B0"/>
    <w:rsid w:val="00AF2BFA"/>
    <w:rsid w:val="00AF3264"/>
    <w:rsid w:val="00AF5931"/>
    <w:rsid w:val="00AF65D9"/>
    <w:rsid w:val="00B01451"/>
    <w:rsid w:val="00B03250"/>
    <w:rsid w:val="00B056A5"/>
    <w:rsid w:val="00B10023"/>
    <w:rsid w:val="00B1100C"/>
    <w:rsid w:val="00B13628"/>
    <w:rsid w:val="00B13A1E"/>
    <w:rsid w:val="00B16644"/>
    <w:rsid w:val="00B168E1"/>
    <w:rsid w:val="00B16B85"/>
    <w:rsid w:val="00B204C2"/>
    <w:rsid w:val="00B20BB0"/>
    <w:rsid w:val="00B211D7"/>
    <w:rsid w:val="00B21600"/>
    <w:rsid w:val="00B21640"/>
    <w:rsid w:val="00B22A73"/>
    <w:rsid w:val="00B22AB4"/>
    <w:rsid w:val="00B22F7A"/>
    <w:rsid w:val="00B23A6D"/>
    <w:rsid w:val="00B24293"/>
    <w:rsid w:val="00B24973"/>
    <w:rsid w:val="00B24C23"/>
    <w:rsid w:val="00B24F9A"/>
    <w:rsid w:val="00B26C3F"/>
    <w:rsid w:val="00B30AC9"/>
    <w:rsid w:val="00B3121E"/>
    <w:rsid w:val="00B31B0E"/>
    <w:rsid w:val="00B33226"/>
    <w:rsid w:val="00B33ACD"/>
    <w:rsid w:val="00B3482B"/>
    <w:rsid w:val="00B34DE1"/>
    <w:rsid w:val="00B35097"/>
    <w:rsid w:val="00B40BED"/>
    <w:rsid w:val="00B41A6D"/>
    <w:rsid w:val="00B434E6"/>
    <w:rsid w:val="00B4682A"/>
    <w:rsid w:val="00B46F9E"/>
    <w:rsid w:val="00B47DE7"/>
    <w:rsid w:val="00B5108E"/>
    <w:rsid w:val="00B52261"/>
    <w:rsid w:val="00B5293B"/>
    <w:rsid w:val="00B52FE6"/>
    <w:rsid w:val="00B5444A"/>
    <w:rsid w:val="00B56636"/>
    <w:rsid w:val="00B57083"/>
    <w:rsid w:val="00B60288"/>
    <w:rsid w:val="00B63418"/>
    <w:rsid w:val="00B64005"/>
    <w:rsid w:val="00B6431C"/>
    <w:rsid w:val="00B645B0"/>
    <w:rsid w:val="00B6513D"/>
    <w:rsid w:val="00B670D6"/>
    <w:rsid w:val="00B6756F"/>
    <w:rsid w:val="00B7005E"/>
    <w:rsid w:val="00B7043F"/>
    <w:rsid w:val="00B70896"/>
    <w:rsid w:val="00B71DF1"/>
    <w:rsid w:val="00B72B13"/>
    <w:rsid w:val="00B7366D"/>
    <w:rsid w:val="00B74519"/>
    <w:rsid w:val="00B75B2A"/>
    <w:rsid w:val="00B81E98"/>
    <w:rsid w:val="00B861A0"/>
    <w:rsid w:val="00B862CF"/>
    <w:rsid w:val="00B925C3"/>
    <w:rsid w:val="00B92F03"/>
    <w:rsid w:val="00B93CD9"/>
    <w:rsid w:val="00B96565"/>
    <w:rsid w:val="00BA2DF6"/>
    <w:rsid w:val="00BA40C2"/>
    <w:rsid w:val="00BA46EE"/>
    <w:rsid w:val="00BA4CE1"/>
    <w:rsid w:val="00BA6A6B"/>
    <w:rsid w:val="00BB172C"/>
    <w:rsid w:val="00BB565B"/>
    <w:rsid w:val="00BC0B98"/>
    <w:rsid w:val="00BC10D9"/>
    <w:rsid w:val="00BC15D2"/>
    <w:rsid w:val="00BC20CA"/>
    <w:rsid w:val="00BC3655"/>
    <w:rsid w:val="00BC39DD"/>
    <w:rsid w:val="00BC407E"/>
    <w:rsid w:val="00BC6129"/>
    <w:rsid w:val="00BC7AB2"/>
    <w:rsid w:val="00BD0086"/>
    <w:rsid w:val="00BD0518"/>
    <w:rsid w:val="00BD140F"/>
    <w:rsid w:val="00BD1795"/>
    <w:rsid w:val="00BD2413"/>
    <w:rsid w:val="00BD317A"/>
    <w:rsid w:val="00BD411A"/>
    <w:rsid w:val="00BD4316"/>
    <w:rsid w:val="00BD43BF"/>
    <w:rsid w:val="00BD5F59"/>
    <w:rsid w:val="00BD627F"/>
    <w:rsid w:val="00BD62FD"/>
    <w:rsid w:val="00BD638E"/>
    <w:rsid w:val="00BD6852"/>
    <w:rsid w:val="00BE1D2A"/>
    <w:rsid w:val="00BE203F"/>
    <w:rsid w:val="00BE5D22"/>
    <w:rsid w:val="00BE7F44"/>
    <w:rsid w:val="00BF0AB7"/>
    <w:rsid w:val="00BF1637"/>
    <w:rsid w:val="00C00448"/>
    <w:rsid w:val="00C009B6"/>
    <w:rsid w:val="00C00C44"/>
    <w:rsid w:val="00C0136E"/>
    <w:rsid w:val="00C01B85"/>
    <w:rsid w:val="00C03B14"/>
    <w:rsid w:val="00C03C8B"/>
    <w:rsid w:val="00C05D51"/>
    <w:rsid w:val="00C06AC2"/>
    <w:rsid w:val="00C115DB"/>
    <w:rsid w:val="00C11E1D"/>
    <w:rsid w:val="00C11EED"/>
    <w:rsid w:val="00C13C5F"/>
    <w:rsid w:val="00C15400"/>
    <w:rsid w:val="00C1551B"/>
    <w:rsid w:val="00C160A7"/>
    <w:rsid w:val="00C1614D"/>
    <w:rsid w:val="00C20A5B"/>
    <w:rsid w:val="00C20E44"/>
    <w:rsid w:val="00C2168F"/>
    <w:rsid w:val="00C2263F"/>
    <w:rsid w:val="00C26C34"/>
    <w:rsid w:val="00C32575"/>
    <w:rsid w:val="00C3405C"/>
    <w:rsid w:val="00C36730"/>
    <w:rsid w:val="00C36C02"/>
    <w:rsid w:val="00C370CE"/>
    <w:rsid w:val="00C37974"/>
    <w:rsid w:val="00C404F2"/>
    <w:rsid w:val="00C42480"/>
    <w:rsid w:val="00C43E18"/>
    <w:rsid w:val="00C44EA8"/>
    <w:rsid w:val="00C463F9"/>
    <w:rsid w:val="00C51464"/>
    <w:rsid w:val="00C53054"/>
    <w:rsid w:val="00C5468B"/>
    <w:rsid w:val="00C54EF8"/>
    <w:rsid w:val="00C557BF"/>
    <w:rsid w:val="00C565F0"/>
    <w:rsid w:val="00C62822"/>
    <w:rsid w:val="00C64B27"/>
    <w:rsid w:val="00C6562A"/>
    <w:rsid w:val="00C65C84"/>
    <w:rsid w:val="00C65E96"/>
    <w:rsid w:val="00C71B40"/>
    <w:rsid w:val="00C73DDE"/>
    <w:rsid w:val="00C74103"/>
    <w:rsid w:val="00C747BA"/>
    <w:rsid w:val="00C772B9"/>
    <w:rsid w:val="00C775B9"/>
    <w:rsid w:val="00C807DB"/>
    <w:rsid w:val="00C90166"/>
    <w:rsid w:val="00C918E1"/>
    <w:rsid w:val="00C91AB2"/>
    <w:rsid w:val="00C91C41"/>
    <w:rsid w:val="00C94939"/>
    <w:rsid w:val="00C952F8"/>
    <w:rsid w:val="00C95D4F"/>
    <w:rsid w:val="00C96C9D"/>
    <w:rsid w:val="00CA0457"/>
    <w:rsid w:val="00CA2157"/>
    <w:rsid w:val="00CA2168"/>
    <w:rsid w:val="00CA3364"/>
    <w:rsid w:val="00CA4B9E"/>
    <w:rsid w:val="00CA749F"/>
    <w:rsid w:val="00CA7D46"/>
    <w:rsid w:val="00CB02D2"/>
    <w:rsid w:val="00CB0714"/>
    <w:rsid w:val="00CB1645"/>
    <w:rsid w:val="00CB5B3E"/>
    <w:rsid w:val="00CB7EFD"/>
    <w:rsid w:val="00CC1129"/>
    <w:rsid w:val="00CC2C75"/>
    <w:rsid w:val="00CC2F8D"/>
    <w:rsid w:val="00CC5354"/>
    <w:rsid w:val="00CC5C2A"/>
    <w:rsid w:val="00CC656F"/>
    <w:rsid w:val="00CC7B64"/>
    <w:rsid w:val="00CC7D1A"/>
    <w:rsid w:val="00CD0065"/>
    <w:rsid w:val="00CD0343"/>
    <w:rsid w:val="00CD23A6"/>
    <w:rsid w:val="00CD5A56"/>
    <w:rsid w:val="00CD6A35"/>
    <w:rsid w:val="00CE0770"/>
    <w:rsid w:val="00CE2476"/>
    <w:rsid w:val="00CE42E6"/>
    <w:rsid w:val="00CE4406"/>
    <w:rsid w:val="00CE44BB"/>
    <w:rsid w:val="00CE48B9"/>
    <w:rsid w:val="00CE6082"/>
    <w:rsid w:val="00CE7F6A"/>
    <w:rsid w:val="00CF0492"/>
    <w:rsid w:val="00CF435F"/>
    <w:rsid w:val="00CF692E"/>
    <w:rsid w:val="00CF6C45"/>
    <w:rsid w:val="00CF6D79"/>
    <w:rsid w:val="00D00BE8"/>
    <w:rsid w:val="00D01076"/>
    <w:rsid w:val="00D02871"/>
    <w:rsid w:val="00D02E7C"/>
    <w:rsid w:val="00D0445C"/>
    <w:rsid w:val="00D0453C"/>
    <w:rsid w:val="00D06496"/>
    <w:rsid w:val="00D06D00"/>
    <w:rsid w:val="00D070C1"/>
    <w:rsid w:val="00D0729E"/>
    <w:rsid w:val="00D07B29"/>
    <w:rsid w:val="00D10C2C"/>
    <w:rsid w:val="00D11453"/>
    <w:rsid w:val="00D11958"/>
    <w:rsid w:val="00D13B06"/>
    <w:rsid w:val="00D13BB1"/>
    <w:rsid w:val="00D15487"/>
    <w:rsid w:val="00D16082"/>
    <w:rsid w:val="00D16E34"/>
    <w:rsid w:val="00D203A0"/>
    <w:rsid w:val="00D21AE8"/>
    <w:rsid w:val="00D22040"/>
    <w:rsid w:val="00D22C52"/>
    <w:rsid w:val="00D23517"/>
    <w:rsid w:val="00D23EAD"/>
    <w:rsid w:val="00D254D5"/>
    <w:rsid w:val="00D25702"/>
    <w:rsid w:val="00D26B46"/>
    <w:rsid w:val="00D27B6A"/>
    <w:rsid w:val="00D3568E"/>
    <w:rsid w:val="00D37E4D"/>
    <w:rsid w:val="00D37F15"/>
    <w:rsid w:val="00D42964"/>
    <w:rsid w:val="00D42A0D"/>
    <w:rsid w:val="00D44019"/>
    <w:rsid w:val="00D47079"/>
    <w:rsid w:val="00D513E4"/>
    <w:rsid w:val="00D51EAF"/>
    <w:rsid w:val="00D5368C"/>
    <w:rsid w:val="00D5370D"/>
    <w:rsid w:val="00D53E1C"/>
    <w:rsid w:val="00D54377"/>
    <w:rsid w:val="00D5475D"/>
    <w:rsid w:val="00D552C6"/>
    <w:rsid w:val="00D56D10"/>
    <w:rsid w:val="00D60E53"/>
    <w:rsid w:val="00D6195D"/>
    <w:rsid w:val="00D624CD"/>
    <w:rsid w:val="00D62765"/>
    <w:rsid w:val="00D629C7"/>
    <w:rsid w:val="00D637AA"/>
    <w:rsid w:val="00D64CDA"/>
    <w:rsid w:val="00D6759C"/>
    <w:rsid w:val="00D6784B"/>
    <w:rsid w:val="00D67BCC"/>
    <w:rsid w:val="00D67EC9"/>
    <w:rsid w:val="00D703B2"/>
    <w:rsid w:val="00D70913"/>
    <w:rsid w:val="00D71132"/>
    <w:rsid w:val="00D71551"/>
    <w:rsid w:val="00D728D1"/>
    <w:rsid w:val="00D75E70"/>
    <w:rsid w:val="00D75F31"/>
    <w:rsid w:val="00D76526"/>
    <w:rsid w:val="00D77306"/>
    <w:rsid w:val="00D773C3"/>
    <w:rsid w:val="00D77A09"/>
    <w:rsid w:val="00D77A93"/>
    <w:rsid w:val="00D80AAB"/>
    <w:rsid w:val="00D82EE2"/>
    <w:rsid w:val="00D82EFC"/>
    <w:rsid w:val="00D83731"/>
    <w:rsid w:val="00D854C9"/>
    <w:rsid w:val="00D85B4B"/>
    <w:rsid w:val="00D87456"/>
    <w:rsid w:val="00D879FD"/>
    <w:rsid w:val="00D87CDB"/>
    <w:rsid w:val="00D91873"/>
    <w:rsid w:val="00D923AA"/>
    <w:rsid w:val="00D96FBB"/>
    <w:rsid w:val="00D970B4"/>
    <w:rsid w:val="00D97A98"/>
    <w:rsid w:val="00DA0A26"/>
    <w:rsid w:val="00DA1794"/>
    <w:rsid w:val="00DA1ECF"/>
    <w:rsid w:val="00DA2623"/>
    <w:rsid w:val="00DA2941"/>
    <w:rsid w:val="00DA397C"/>
    <w:rsid w:val="00DA4C58"/>
    <w:rsid w:val="00DA601F"/>
    <w:rsid w:val="00DA6D0D"/>
    <w:rsid w:val="00DB070C"/>
    <w:rsid w:val="00DB1A28"/>
    <w:rsid w:val="00DB26D9"/>
    <w:rsid w:val="00DB67E7"/>
    <w:rsid w:val="00DB6C6C"/>
    <w:rsid w:val="00DC0609"/>
    <w:rsid w:val="00DC190C"/>
    <w:rsid w:val="00DC41F0"/>
    <w:rsid w:val="00DC65A6"/>
    <w:rsid w:val="00DC6ECC"/>
    <w:rsid w:val="00DC7DB3"/>
    <w:rsid w:val="00DC7DB7"/>
    <w:rsid w:val="00DD0464"/>
    <w:rsid w:val="00DD0A89"/>
    <w:rsid w:val="00DD1CA3"/>
    <w:rsid w:val="00DD523F"/>
    <w:rsid w:val="00DD56F2"/>
    <w:rsid w:val="00DD5880"/>
    <w:rsid w:val="00DD5A79"/>
    <w:rsid w:val="00DD5DD9"/>
    <w:rsid w:val="00DD6327"/>
    <w:rsid w:val="00DD6B11"/>
    <w:rsid w:val="00DD718C"/>
    <w:rsid w:val="00DE00C5"/>
    <w:rsid w:val="00DE04AC"/>
    <w:rsid w:val="00DE089E"/>
    <w:rsid w:val="00DE1D42"/>
    <w:rsid w:val="00DE2207"/>
    <w:rsid w:val="00DE25AF"/>
    <w:rsid w:val="00DE6252"/>
    <w:rsid w:val="00DE776E"/>
    <w:rsid w:val="00DF24A6"/>
    <w:rsid w:val="00DF2996"/>
    <w:rsid w:val="00DF2C70"/>
    <w:rsid w:val="00DF51D4"/>
    <w:rsid w:val="00DF7233"/>
    <w:rsid w:val="00E005E0"/>
    <w:rsid w:val="00E01A75"/>
    <w:rsid w:val="00E02F63"/>
    <w:rsid w:val="00E04532"/>
    <w:rsid w:val="00E059CC"/>
    <w:rsid w:val="00E05F99"/>
    <w:rsid w:val="00E07F84"/>
    <w:rsid w:val="00E10503"/>
    <w:rsid w:val="00E1626E"/>
    <w:rsid w:val="00E169C8"/>
    <w:rsid w:val="00E17EE6"/>
    <w:rsid w:val="00E2371F"/>
    <w:rsid w:val="00E23C3E"/>
    <w:rsid w:val="00E24D7A"/>
    <w:rsid w:val="00E2572D"/>
    <w:rsid w:val="00E25B4E"/>
    <w:rsid w:val="00E31301"/>
    <w:rsid w:val="00E32DCF"/>
    <w:rsid w:val="00E356C0"/>
    <w:rsid w:val="00E35799"/>
    <w:rsid w:val="00E3774D"/>
    <w:rsid w:val="00E40844"/>
    <w:rsid w:val="00E42CE9"/>
    <w:rsid w:val="00E47835"/>
    <w:rsid w:val="00E50F56"/>
    <w:rsid w:val="00E51876"/>
    <w:rsid w:val="00E51D68"/>
    <w:rsid w:val="00E52DE8"/>
    <w:rsid w:val="00E535FD"/>
    <w:rsid w:val="00E54266"/>
    <w:rsid w:val="00E54A3D"/>
    <w:rsid w:val="00E54A9C"/>
    <w:rsid w:val="00E54D8B"/>
    <w:rsid w:val="00E55443"/>
    <w:rsid w:val="00E57992"/>
    <w:rsid w:val="00E60E7F"/>
    <w:rsid w:val="00E61B56"/>
    <w:rsid w:val="00E63279"/>
    <w:rsid w:val="00E64C5D"/>
    <w:rsid w:val="00E65029"/>
    <w:rsid w:val="00E65DD4"/>
    <w:rsid w:val="00E6679A"/>
    <w:rsid w:val="00E72401"/>
    <w:rsid w:val="00E72483"/>
    <w:rsid w:val="00E7270B"/>
    <w:rsid w:val="00E727DA"/>
    <w:rsid w:val="00E727E1"/>
    <w:rsid w:val="00E72A92"/>
    <w:rsid w:val="00E74058"/>
    <w:rsid w:val="00E751B4"/>
    <w:rsid w:val="00E76935"/>
    <w:rsid w:val="00E76AFA"/>
    <w:rsid w:val="00E7702D"/>
    <w:rsid w:val="00E7758A"/>
    <w:rsid w:val="00E77636"/>
    <w:rsid w:val="00E80601"/>
    <w:rsid w:val="00E8153D"/>
    <w:rsid w:val="00E815E8"/>
    <w:rsid w:val="00E81EEA"/>
    <w:rsid w:val="00E81FC0"/>
    <w:rsid w:val="00E82322"/>
    <w:rsid w:val="00E839AE"/>
    <w:rsid w:val="00E8467D"/>
    <w:rsid w:val="00E84AD3"/>
    <w:rsid w:val="00E8584A"/>
    <w:rsid w:val="00E85857"/>
    <w:rsid w:val="00E8779F"/>
    <w:rsid w:val="00E91AB2"/>
    <w:rsid w:val="00E92134"/>
    <w:rsid w:val="00E92334"/>
    <w:rsid w:val="00E93C9B"/>
    <w:rsid w:val="00E951EA"/>
    <w:rsid w:val="00E95D1E"/>
    <w:rsid w:val="00E9750F"/>
    <w:rsid w:val="00E97E5C"/>
    <w:rsid w:val="00EA15A9"/>
    <w:rsid w:val="00EA1F11"/>
    <w:rsid w:val="00EA1F38"/>
    <w:rsid w:val="00EA1F88"/>
    <w:rsid w:val="00EA1FC4"/>
    <w:rsid w:val="00EA264D"/>
    <w:rsid w:val="00EA277F"/>
    <w:rsid w:val="00EA3656"/>
    <w:rsid w:val="00EB29E3"/>
    <w:rsid w:val="00EB2C4E"/>
    <w:rsid w:val="00EB53C8"/>
    <w:rsid w:val="00EB5BB9"/>
    <w:rsid w:val="00EB6F45"/>
    <w:rsid w:val="00EB73DD"/>
    <w:rsid w:val="00EC03DE"/>
    <w:rsid w:val="00EC0609"/>
    <w:rsid w:val="00EC0A36"/>
    <w:rsid w:val="00EC0D1A"/>
    <w:rsid w:val="00EC23CC"/>
    <w:rsid w:val="00EC2FF2"/>
    <w:rsid w:val="00EC32EF"/>
    <w:rsid w:val="00EC404B"/>
    <w:rsid w:val="00EC4B0E"/>
    <w:rsid w:val="00EC4CDA"/>
    <w:rsid w:val="00EC54B4"/>
    <w:rsid w:val="00ED0949"/>
    <w:rsid w:val="00ED1036"/>
    <w:rsid w:val="00ED1CCF"/>
    <w:rsid w:val="00ED3397"/>
    <w:rsid w:val="00ED4AA5"/>
    <w:rsid w:val="00ED621E"/>
    <w:rsid w:val="00ED647D"/>
    <w:rsid w:val="00ED67D2"/>
    <w:rsid w:val="00ED683B"/>
    <w:rsid w:val="00EE2167"/>
    <w:rsid w:val="00EE3EC7"/>
    <w:rsid w:val="00EE4530"/>
    <w:rsid w:val="00EE5DC2"/>
    <w:rsid w:val="00EE7ACF"/>
    <w:rsid w:val="00EF41DF"/>
    <w:rsid w:val="00EF50F2"/>
    <w:rsid w:val="00EF55A6"/>
    <w:rsid w:val="00EF5926"/>
    <w:rsid w:val="00EF67B6"/>
    <w:rsid w:val="00EF6C46"/>
    <w:rsid w:val="00EF74E3"/>
    <w:rsid w:val="00F00BB9"/>
    <w:rsid w:val="00F00FCF"/>
    <w:rsid w:val="00F037D8"/>
    <w:rsid w:val="00F04631"/>
    <w:rsid w:val="00F04CF7"/>
    <w:rsid w:val="00F05073"/>
    <w:rsid w:val="00F0590B"/>
    <w:rsid w:val="00F07570"/>
    <w:rsid w:val="00F07F2A"/>
    <w:rsid w:val="00F106AB"/>
    <w:rsid w:val="00F12526"/>
    <w:rsid w:val="00F13350"/>
    <w:rsid w:val="00F17EA3"/>
    <w:rsid w:val="00F17EDA"/>
    <w:rsid w:val="00F2079F"/>
    <w:rsid w:val="00F22417"/>
    <w:rsid w:val="00F2492F"/>
    <w:rsid w:val="00F25ED6"/>
    <w:rsid w:val="00F307DC"/>
    <w:rsid w:val="00F30E21"/>
    <w:rsid w:val="00F314AA"/>
    <w:rsid w:val="00F32A41"/>
    <w:rsid w:val="00F32AAA"/>
    <w:rsid w:val="00F340DF"/>
    <w:rsid w:val="00F34F39"/>
    <w:rsid w:val="00F35881"/>
    <w:rsid w:val="00F366A8"/>
    <w:rsid w:val="00F3734B"/>
    <w:rsid w:val="00F37874"/>
    <w:rsid w:val="00F418D3"/>
    <w:rsid w:val="00F41922"/>
    <w:rsid w:val="00F41A2A"/>
    <w:rsid w:val="00F41DB9"/>
    <w:rsid w:val="00F42D96"/>
    <w:rsid w:val="00F43929"/>
    <w:rsid w:val="00F44652"/>
    <w:rsid w:val="00F44DE1"/>
    <w:rsid w:val="00F46192"/>
    <w:rsid w:val="00F4630F"/>
    <w:rsid w:val="00F465F6"/>
    <w:rsid w:val="00F47F58"/>
    <w:rsid w:val="00F50440"/>
    <w:rsid w:val="00F51946"/>
    <w:rsid w:val="00F53112"/>
    <w:rsid w:val="00F53278"/>
    <w:rsid w:val="00F5345C"/>
    <w:rsid w:val="00F53C75"/>
    <w:rsid w:val="00F53DFE"/>
    <w:rsid w:val="00F54852"/>
    <w:rsid w:val="00F56E57"/>
    <w:rsid w:val="00F60A9A"/>
    <w:rsid w:val="00F61CE2"/>
    <w:rsid w:val="00F629E0"/>
    <w:rsid w:val="00F64EAA"/>
    <w:rsid w:val="00F7033D"/>
    <w:rsid w:val="00F716BE"/>
    <w:rsid w:val="00F730AB"/>
    <w:rsid w:val="00F73A79"/>
    <w:rsid w:val="00F73D97"/>
    <w:rsid w:val="00F73F71"/>
    <w:rsid w:val="00F74F02"/>
    <w:rsid w:val="00F761D1"/>
    <w:rsid w:val="00F765DA"/>
    <w:rsid w:val="00F76786"/>
    <w:rsid w:val="00F804F2"/>
    <w:rsid w:val="00F80A4C"/>
    <w:rsid w:val="00F82972"/>
    <w:rsid w:val="00F831BC"/>
    <w:rsid w:val="00F8335C"/>
    <w:rsid w:val="00F8339D"/>
    <w:rsid w:val="00F834D8"/>
    <w:rsid w:val="00F83BDC"/>
    <w:rsid w:val="00F841F7"/>
    <w:rsid w:val="00F8427C"/>
    <w:rsid w:val="00F84312"/>
    <w:rsid w:val="00F84C8F"/>
    <w:rsid w:val="00F8667D"/>
    <w:rsid w:val="00F92D15"/>
    <w:rsid w:val="00F93D25"/>
    <w:rsid w:val="00F94C8A"/>
    <w:rsid w:val="00F96BA8"/>
    <w:rsid w:val="00FA1C26"/>
    <w:rsid w:val="00FA2F86"/>
    <w:rsid w:val="00FA44F1"/>
    <w:rsid w:val="00FA5AB3"/>
    <w:rsid w:val="00FA6E2F"/>
    <w:rsid w:val="00FB06D7"/>
    <w:rsid w:val="00FB3394"/>
    <w:rsid w:val="00FB42BB"/>
    <w:rsid w:val="00FB4538"/>
    <w:rsid w:val="00FB46EE"/>
    <w:rsid w:val="00FB5521"/>
    <w:rsid w:val="00FB5697"/>
    <w:rsid w:val="00FB6E2A"/>
    <w:rsid w:val="00FB7150"/>
    <w:rsid w:val="00FC1082"/>
    <w:rsid w:val="00FC1389"/>
    <w:rsid w:val="00FC142E"/>
    <w:rsid w:val="00FC300D"/>
    <w:rsid w:val="00FC37B0"/>
    <w:rsid w:val="00FC4A30"/>
    <w:rsid w:val="00FC55A6"/>
    <w:rsid w:val="00FC577E"/>
    <w:rsid w:val="00FC5FED"/>
    <w:rsid w:val="00FC61D3"/>
    <w:rsid w:val="00FD01EA"/>
    <w:rsid w:val="00FD0D23"/>
    <w:rsid w:val="00FD1EA3"/>
    <w:rsid w:val="00FD5132"/>
    <w:rsid w:val="00FD5C12"/>
    <w:rsid w:val="00FD7459"/>
    <w:rsid w:val="00FE0A76"/>
    <w:rsid w:val="00FE1EE9"/>
    <w:rsid w:val="00FE48B8"/>
    <w:rsid w:val="00FE600B"/>
    <w:rsid w:val="00FE6FF5"/>
    <w:rsid w:val="00FF0E79"/>
    <w:rsid w:val="00FF13DC"/>
    <w:rsid w:val="00FF21CD"/>
    <w:rsid w:val="00FF277C"/>
    <w:rsid w:val="00FF2A48"/>
    <w:rsid w:val="00FF3CA2"/>
    <w:rsid w:val="00FF49EE"/>
    <w:rsid w:val="00FF70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8" w:uiPriority="39"/>
    <w:lsdException w:name="toc 9" w:uiPriority="39"/>
    <w:lsdException w:name="Normal Indent" w:locked="1"/>
    <w:lsdException w:name="annotation text" w:locked="1"/>
    <w:lsdException w:name="footer" w:uiPriority="99"/>
    <w:lsdException w:name="index heading" w:locked="1"/>
    <w:lsdException w:name="caption" w:locked="1" w:qFormat="1"/>
    <w:lsdException w:name="envelope address" w:locked="1"/>
    <w:lsdException w:name="envelope return" w:locked="1"/>
    <w:lsdException w:name="annotation reference" w:locked="1"/>
    <w:lsdException w:name="line number"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unhideWhenUsed="0"/>
    <w:lsdException w:name="List Bullet 4" w:locked="1"/>
    <w:lsdException w:name="List Bullet 5" w:locked="1"/>
    <w:lsdException w:name="List Number 2" w:locked="1" w:unhideWhenUsed="0"/>
    <w:lsdException w:name="List Number 3" w:locked="1" w:unhideWhenUsed="0"/>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nhideWhenUsed="0" w:qFormat="1"/>
    <w:lsdException w:name="Salutation"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uiPriority="99" w:unhideWhenUsed="0"/>
    <w:lsdException w:name="Hyperlink" w:uiPriority="99"/>
    <w:lsdException w:name="Strong" w:locked="1" w:semiHidden="0" w:uiPriority="22" w:unhideWhenUsed="0" w:qFormat="1"/>
    <w:lsdException w:name="Emphasis" w:locked="1" w:semiHidden="0" w:unhideWhenUsed="0" w:qFormat="1"/>
    <w:lsdException w:name="Document Map" w:locked="1"/>
    <w:lsdException w:name="Plain Text" w:locked="1"/>
    <w:lsdException w:name="Normal (Web)" w:locked="1"/>
    <w:lsdException w:name="HTML Acronym" w:locked="1"/>
    <w:lsdException w:name="HTML Cite" w:locked="1"/>
    <w:lsdException w:name="HTML Code" w:locked="1"/>
    <w:lsdException w:name="HTML Definition" w:locked="1"/>
    <w:lsdException w:name="HTML Keyboard" w:locked="1"/>
    <w:lsdException w:name="HTML Preformatted" w:locked="1" w:uiPriority="99"/>
    <w:lsdException w:name="HTML Sample" w:locked="1"/>
    <w:lsdException w:name="HTML Typewriter" w:locked="1"/>
    <w:lsdException w:name="HTML Variable" w:locked="1"/>
    <w:lsdException w:name="annotation subject" w:locked="1"/>
    <w:lsdException w:name="No List"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81C"/>
    <w:rPr>
      <w:rFonts w:ascii="Arial" w:hAnsi="Arial"/>
      <w:sz w:val="22"/>
      <w:lang w:val="en-GB"/>
    </w:rPr>
  </w:style>
  <w:style w:type="paragraph" w:styleId="10">
    <w:name w:val="heading 1"/>
    <w:basedOn w:val="a"/>
    <w:next w:val="12"/>
    <w:link w:val="13"/>
    <w:qFormat/>
    <w:rsid w:val="0070281C"/>
    <w:pPr>
      <w:keepNext/>
      <w:numPr>
        <w:ilvl w:val="1"/>
        <w:numId w:val="11"/>
      </w:numPr>
      <w:spacing w:before="240" w:after="240"/>
      <w:outlineLvl w:val="0"/>
    </w:pPr>
    <w:rPr>
      <w:b/>
      <w:kern w:val="32"/>
      <w:sz w:val="28"/>
    </w:rPr>
  </w:style>
  <w:style w:type="paragraph" w:styleId="2">
    <w:name w:val="heading 2"/>
    <w:aliases w:val="(Chapter),Paranum,Text"/>
    <w:basedOn w:val="a"/>
    <w:next w:val="12"/>
    <w:link w:val="20"/>
    <w:qFormat/>
    <w:rsid w:val="0070281C"/>
    <w:pPr>
      <w:keepNext/>
      <w:numPr>
        <w:ilvl w:val="2"/>
        <w:numId w:val="11"/>
      </w:numPr>
      <w:spacing w:before="160" w:after="240"/>
      <w:outlineLvl w:val="1"/>
    </w:pPr>
    <w:rPr>
      <w:b/>
      <w:sz w:val="24"/>
    </w:rPr>
  </w:style>
  <w:style w:type="paragraph" w:styleId="3">
    <w:name w:val="heading 3"/>
    <w:aliases w:val="(Sub-Chapter),Centered,(text)"/>
    <w:basedOn w:val="2"/>
    <w:next w:val="12"/>
    <w:link w:val="30"/>
    <w:qFormat/>
    <w:rsid w:val="0070281C"/>
    <w:pPr>
      <w:numPr>
        <w:ilvl w:val="3"/>
      </w:numPr>
      <w:spacing w:before="0" w:after="60"/>
      <w:outlineLvl w:val="2"/>
    </w:pPr>
    <w:rPr>
      <w:sz w:val="22"/>
    </w:rPr>
  </w:style>
  <w:style w:type="paragraph" w:styleId="4">
    <w:name w:val="heading 4"/>
    <w:basedOn w:val="a"/>
    <w:next w:val="12"/>
    <w:link w:val="40"/>
    <w:qFormat/>
    <w:rsid w:val="0070281C"/>
    <w:pPr>
      <w:keepNext/>
      <w:spacing w:after="60"/>
      <w:outlineLvl w:val="3"/>
    </w:pPr>
    <w:rPr>
      <w:b/>
      <w:i/>
    </w:rPr>
  </w:style>
  <w:style w:type="paragraph" w:styleId="5">
    <w:name w:val="heading 5"/>
    <w:basedOn w:val="4"/>
    <w:next w:val="12"/>
    <w:link w:val="50"/>
    <w:qFormat/>
    <w:rsid w:val="0070281C"/>
    <w:pPr>
      <w:spacing w:after="0"/>
      <w:outlineLvl w:val="4"/>
    </w:pPr>
  </w:style>
  <w:style w:type="paragraph" w:styleId="6">
    <w:name w:val="heading 6"/>
    <w:basedOn w:val="4"/>
    <w:next w:val="12"/>
    <w:link w:val="60"/>
    <w:qFormat/>
    <w:rsid w:val="0070281C"/>
    <w:pPr>
      <w:spacing w:after="0"/>
      <w:outlineLvl w:val="5"/>
    </w:pPr>
    <w:rPr>
      <w:b w:val="0"/>
    </w:rPr>
  </w:style>
  <w:style w:type="paragraph" w:styleId="7">
    <w:name w:val="heading 7"/>
    <w:basedOn w:val="a"/>
    <w:next w:val="a"/>
    <w:link w:val="70"/>
    <w:qFormat/>
    <w:rsid w:val="0070281C"/>
    <w:pPr>
      <w:outlineLvl w:val="6"/>
    </w:pPr>
  </w:style>
  <w:style w:type="paragraph" w:styleId="8">
    <w:name w:val="heading 8"/>
    <w:basedOn w:val="a"/>
    <w:next w:val="a"/>
    <w:link w:val="80"/>
    <w:qFormat/>
    <w:rsid w:val="0070281C"/>
    <w:pPr>
      <w:outlineLvl w:val="7"/>
    </w:pPr>
  </w:style>
  <w:style w:type="paragraph" w:styleId="9">
    <w:name w:val="heading 9"/>
    <w:basedOn w:val="a"/>
    <w:next w:val="a"/>
    <w:link w:val="90"/>
    <w:qFormat/>
    <w:rsid w:val="0070281C"/>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nnexbox">
    <w:name w:val="Annex box"/>
    <w:basedOn w:val="a"/>
    <w:next w:val="Boxtext"/>
    <w:rsid w:val="0070281C"/>
    <w:pPr>
      <w:keepNext/>
      <w:numPr>
        <w:ilvl w:val="6"/>
        <w:numId w:val="1"/>
      </w:numPr>
      <w:tabs>
        <w:tab w:val="clear" w:pos="1440"/>
        <w:tab w:val="num" w:pos="360"/>
      </w:tabs>
      <w:spacing w:before="160" w:after="240"/>
      <w:ind w:left="0" w:right="170" w:hanging="1270"/>
      <w:outlineLvl w:val="1"/>
    </w:pPr>
    <w:rPr>
      <w:b/>
      <w:sz w:val="24"/>
    </w:rPr>
  </w:style>
  <w:style w:type="paragraph" w:customStyle="1" w:styleId="Annexfigure">
    <w:name w:val="Annex figure"/>
    <w:basedOn w:val="a"/>
    <w:next w:val="12"/>
    <w:rsid w:val="0070281C"/>
    <w:pPr>
      <w:keepNext/>
      <w:numPr>
        <w:ilvl w:val="5"/>
        <w:numId w:val="1"/>
      </w:numPr>
      <w:spacing w:after="240"/>
      <w:outlineLvl w:val="1"/>
    </w:pPr>
    <w:rPr>
      <w:b/>
      <w:sz w:val="24"/>
    </w:rPr>
  </w:style>
  <w:style w:type="paragraph" w:customStyle="1" w:styleId="Annextable">
    <w:name w:val="Annex table"/>
    <w:basedOn w:val="a"/>
    <w:next w:val="12"/>
    <w:rsid w:val="0070281C"/>
    <w:pPr>
      <w:keepNext/>
      <w:numPr>
        <w:ilvl w:val="4"/>
        <w:numId w:val="1"/>
      </w:numPr>
      <w:tabs>
        <w:tab w:val="clear" w:pos="1440"/>
        <w:tab w:val="num" w:pos="360"/>
      </w:tabs>
      <w:spacing w:after="240"/>
      <w:ind w:left="0" w:firstLine="0"/>
      <w:outlineLvl w:val="1"/>
    </w:pPr>
    <w:rPr>
      <w:b/>
      <w:sz w:val="24"/>
    </w:rPr>
  </w:style>
  <w:style w:type="paragraph" w:customStyle="1" w:styleId="Annexheading3">
    <w:name w:val="Annex heading 3"/>
    <w:basedOn w:val="a"/>
    <w:next w:val="12"/>
    <w:rsid w:val="0070281C"/>
    <w:pPr>
      <w:keepNext/>
      <w:numPr>
        <w:ilvl w:val="3"/>
        <w:numId w:val="1"/>
      </w:numPr>
      <w:spacing w:after="60"/>
      <w:outlineLvl w:val="3"/>
    </w:pPr>
    <w:rPr>
      <w:b/>
    </w:rPr>
  </w:style>
  <w:style w:type="paragraph" w:customStyle="1" w:styleId="Annexheading2">
    <w:name w:val="Annex heading 2"/>
    <w:basedOn w:val="a"/>
    <w:next w:val="12"/>
    <w:rsid w:val="0070281C"/>
    <w:pPr>
      <w:keepNext/>
      <w:numPr>
        <w:ilvl w:val="2"/>
        <w:numId w:val="1"/>
      </w:numPr>
      <w:tabs>
        <w:tab w:val="clear" w:pos="720"/>
        <w:tab w:val="num" w:pos="360"/>
      </w:tabs>
      <w:spacing w:before="160" w:after="240"/>
      <w:ind w:left="0" w:firstLine="0"/>
      <w:outlineLvl w:val="2"/>
    </w:pPr>
    <w:rPr>
      <w:b/>
      <w:kern w:val="32"/>
      <w:sz w:val="24"/>
    </w:rPr>
  </w:style>
  <w:style w:type="paragraph" w:customStyle="1" w:styleId="Annexheading1">
    <w:name w:val="Annex heading 1"/>
    <w:basedOn w:val="a"/>
    <w:next w:val="12"/>
    <w:rsid w:val="0070281C"/>
    <w:pPr>
      <w:keepNext/>
      <w:numPr>
        <w:ilvl w:val="1"/>
        <w:numId w:val="1"/>
      </w:numPr>
      <w:tabs>
        <w:tab w:val="clear" w:pos="720"/>
        <w:tab w:val="num" w:pos="360"/>
      </w:tabs>
      <w:spacing w:before="240" w:after="240"/>
      <w:ind w:left="0" w:firstLine="0"/>
      <w:outlineLvl w:val="1"/>
    </w:pPr>
    <w:rPr>
      <w:b/>
      <w:sz w:val="28"/>
    </w:rPr>
  </w:style>
  <w:style w:type="paragraph" w:customStyle="1" w:styleId="Annextitle">
    <w:name w:val="Annex title"/>
    <w:basedOn w:val="a"/>
    <w:next w:val="Annexheading1"/>
    <w:rsid w:val="0070281C"/>
    <w:pPr>
      <w:keepNext/>
      <w:pageBreakBefore/>
      <w:numPr>
        <w:numId w:val="1"/>
      </w:numPr>
      <w:tabs>
        <w:tab w:val="left" w:pos="1701"/>
      </w:tabs>
      <w:spacing w:after="400"/>
      <w:outlineLvl w:val="0"/>
    </w:pPr>
    <w:rPr>
      <w:b/>
      <w:kern w:val="32"/>
      <w:sz w:val="32"/>
    </w:rPr>
  </w:style>
  <w:style w:type="paragraph" w:customStyle="1" w:styleId="12">
    <w:name w:val="Основной текст1"/>
    <w:aliases w:val="OPM,Body text"/>
    <w:basedOn w:val="a"/>
    <w:link w:val="BodytextChar"/>
    <w:qFormat/>
    <w:rsid w:val="0070281C"/>
    <w:pPr>
      <w:spacing w:after="240"/>
      <w:jc w:val="both"/>
    </w:pPr>
  </w:style>
  <w:style w:type="character" w:styleId="a3">
    <w:name w:val="FollowedHyperlink"/>
    <w:semiHidden/>
    <w:rsid w:val="0070281C"/>
    <w:rPr>
      <w:color w:val="800080"/>
      <w:u w:val="single"/>
    </w:rPr>
  </w:style>
  <w:style w:type="character" w:styleId="a4">
    <w:name w:val="Hyperlink"/>
    <w:uiPriority w:val="99"/>
    <w:rsid w:val="0070281C"/>
    <w:rPr>
      <w:color w:val="0000FF"/>
      <w:u w:val="single"/>
    </w:rPr>
  </w:style>
  <w:style w:type="character" w:styleId="a5">
    <w:name w:val="page number"/>
    <w:rsid w:val="0070281C"/>
    <w:rPr>
      <w:rFonts w:ascii="Arial" w:hAnsi="Arial"/>
      <w:b/>
      <w:color w:val="000000"/>
      <w:sz w:val="20"/>
      <w:u w:val="none"/>
    </w:rPr>
  </w:style>
  <w:style w:type="paragraph" w:styleId="a6">
    <w:name w:val="table of figures"/>
    <w:basedOn w:val="a"/>
    <w:next w:val="a"/>
    <w:semiHidden/>
    <w:rsid w:val="0070281C"/>
    <w:pPr>
      <w:tabs>
        <w:tab w:val="left" w:pos="1440"/>
        <w:tab w:val="right" w:pos="9619"/>
      </w:tabs>
      <w:ind w:left="1440" w:hanging="1440"/>
    </w:pPr>
  </w:style>
  <w:style w:type="paragraph" w:styleId="14">
    <w:name w:val="toc 1"/>
    <w:basedOn w:val="a"/>
    <w:next w:val="a"/>
    <w:autoRedefine/>
    <w:semiHidden/>
    <w:rsid w:val="0070281C"/>
    <w:pPr>
      <w:tabs>
        <w:tab w:val="right" w:pos="9066"/>
      </w:tabs>
      <w:spacing w:before="120" w:after="60"/>
      <w:ind w:left="720" w:hanging="720"/>
    </w:pPr>
  </w:style>
  <w:style w:type="paragraph" w:styleId="21">
    <w:name w:val="toc 2"/>
    <w:basedOn w:val="14"/>
    <w:next w:val="a"/>
    <w:autoRedefine/>
    <w:semiHidden/>
    <w:rsid w:val="0070281C"/>
    <w:pPr>
      <w:spacing w:before="0"/>
      <w:ind w:left="1077"/>
    </w:pPr>
  </w:style>
  <w:style w:type="paragraph" w:styleId="31">
    <w:name w:val="toc 3"/>
    <w:basedOn w:val="14"/>
    <w:next w:val="a"/>
    <w:autoRedefine/>
    <w:semiHidden/>
    <w:rsid w:val="0070281C"/>
    <w:pPr>
      <w:spacing w:before="0"/>
      <w:ind w:left="1440"/>
      <w:contextualSpacing/>
    </w:pPr>
    <w:rPr>
      <w:noProof/>
      <w:szCs w:val="28"/>
    </w:rPr>
  </w:style>
  <w:style w:type="paragraph" w:styleId="41">
    <w:name w:val="toc 4"/>
    <w:basedOn w:val="a"/>
    <w:next w:val="a"/>
    <w:autoRedefine/>
    <w:semiHidden/>
    <w:rsid w:val="0070281C"/>
    <w:pPr>
      <w:tabs>
        <w:tab w:val="left" w:pos="2880"/>
        <w:tab w:val="right" w:pos="9628"/>
      </w:tabs>
      <w:spacing w:after="60"/>
      <w:ind w:left="2880" w:hanging="720"/>
      <w:contextualSpacing/>
    </w:pPr>
  </w:style>
  <w:style w:type="paragraph" w:styleId="51">
    <w:name w:val="toc 5"/>
    <w:basedOn w:val="a"/>
    <w:next w:val="a"/>
    <w:autoRedefine/>
    <w:semiHidden/>
    <w:rsid w:val="0070281C"/>
    <w:pPr>
      <w:ind w:left="880"/>
    </w:pPr>
  </w:style>
  <w:style w:type="paragraph" w:styleId="61">
    <w:name w:val="toc 6"/>
    <w:basedOn w:val="a"/>
    <w:next w:val="a"/>
    <w:autoRedefine/>
    <w:semiHidden/>
    <w:rsid w:val="0070281C"/>
    <w:pPr>
      <w:ind w:left="1100"/>
    </w:pPr>
  </w:style>
  <w:style w:type="paragraph" w:styleId="71">
    <w:name w:val="toc 7"/>
    <w:basedOn w:val="a"/>
    <w:next w:val="a"/>
    <w:autoRedefine/>
    <w:semiHidden/>
    <w:rsid w:val="0070281C"/>
    <w:pPr>
      <w:ind w:left="1320"/>
    </w:pPr>
  </w:style>
  <w:style w:type="paragraph" w:styleId="81">
    <w:name w:val="toc 8"/>
    <w:basedOn w:val="a"/>
    <w:autoRedefine/>
    <w:semiHidden/>
    <w:rsid w:val="0070281C"/>
    <w:pPr>
      <w:tabs>
        <w:tab w:val="right" w:pos="9066"/>
      </w:tabs>
      <w:spacing w:before="60" w:after="60"/>
      <w:ind w:left="1440" w:hanging="1440"/>
    </w:pPr>
  </w:style>
  <w:style w:type="paragraph" w:styleId="91">
    <w:name w:val="toc 9"/>
    <w:basedOn w:val="a"/>
    <w:autoRedefine/>
    <w:semiHidden/>
    <w:rsid w:val="0070281C"/>
    <w:pPr>
      <w:tabs>
        <w:tab w:val="right" w:pos="9066"/>
      </w:tabs>
      <w:spacing w:before="120" w:after="60"/>
      <w:ind w:left="1440" w:hanging="1440"/>
    </w:pPr>
  </w:style>
  <w:style w:type="paragraph" w:customStyle="1" w:styleId="Tabletext">
    <w:name w:val="Table text"/>
    <w:basedOn w:val="a"/>
    <w:rsid w:val="0070281C"/>
    <w:pPr>
      <w:keepNext/>
      <w:spacing w:before="40" w:after="40"/>
    </w:pPr>
    <w:rPr>
      <w:sz w:val="20"/>
    </w:rPr>
  </w:style>
  <w:style w:type="paragraph" w:customStyle="1" w:styleId="Boxtext">
    <w:name w:val="Box text"/>
    <w:basedOn w:val="12"/>
    <w:rsid w:val="0070281C"/>
    <w:pPr>
      <w:keepNext/>
      <w:spacing w:after="200"/>
      <w:ind w:left="170" w:right="170"/>
    </w:pPr>
    <w:rPr>
      <w:sz w:val="20"/>
    </w:rPr>
  </w:style>
  <w:style w:type="table" w:styleId="a7">
    <w:name w:val="Table Grid"/>
    <w:basedOn w:val="a1"/>
    <w:uiPriority w:val="59"/>
    <w:locked/>
    <w:rsid w:val="0070281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PMtableNOTOTAL">
    <w:name w:val="OPM table NO TOTAL"/>
    <w:basedOn w:val="a1"/>
    <w:rsid w:val="0070281C"/>
    <w:pPr>
      <w:keepNext/>
      <w:spacing w:before="40" w:after="40"/>
      <w:jc w:val="both"/>
    </w:pPr>
    <w:rPr>
      <w:rFonts w:ascii="Arial" w:hAnsi="Arial"/>
    </w:r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pPr>
        <w:wordWrap/>
        <w:jc w:val="left"/>
      </w:pPr>
      <w:rPr>
        <w:b/>
      </w:rPr>
      <w:tblPr/>
      <w:tcPr>
        <w:tcBorders>
          <w:top w:val="single" w:sz="12" w:space="0" w:color="auto"/>
          <w:left w:val="nil"/>
          <w:bottom w:val="single" w:sz="8" w:space="0" w:color="auto"/>
          <w:right w:val="nil"/>
          <w:insideH w:val="nil"/>
          <w:insideV w:val="nil"/>
          <w:tl2br w:val="nil"/>
          <w:tr2bl w:val="nil"/>
        </w:tcBorders>
      </w:tcPr>
    </w:tblStylePr>
    <w:tblStylePr w:type="lastRow">
      <w:tblPr/>
      <w:tcPr>
        <w:tcBorders>
          <w:top w:val="nil"/>
          <w:left w:val="nil"/>
          <w:bottom w:val="single" w:sz="12" w:space="0" w:color="auto"/>
          <w:right w:val="nil"/>
          <w:insideH w:val="nil"/>
          <w:insideV w:val="nil"/>
          <w:tl2br w:val="nil"/>
          <w:tr2bl w:val="nil"/>
        </w:tcBorders>
      </w:tcPr>
    </w:tblStylePr>
    <w:tblStylePr w:type="firstCol">
      <w:pPr>
        <w:wordWrap/>
        <w:jc w:val="left"/>
      </w:pPr>
    </w:tblStylePr>
    <w:tblStylePr w:type="nwCell">
      <w:pPr>
        <w:jc w:val="left"/>
      </w:pPr>
    </w:tblStylePr>
  </w:style>
  <w:style w:type="paragraph" w:customStyle="1" w:styleId="Figure">
    <w:name w:val="Figure"/>
    <w:basedOn w:val="a"/>
    <w:next w:val="12"/>
    <w:rsid w:val="0070281C"/>
    <w:pPr>
      <w:keepNext/>
      <w:numPr>
        <w:ilvl w:val="5"/>
        <w:numId w:val="11"/>
      </w:numPr>
      <w:spacing w:after="240"/>
      <w:outlineLvl w:val="1"/>
    </w:pPr>
    <w:rPr>
      <w:b/>
      <w:sz w:val="24"/>
    </w:rPr>
  </w:style>
  <w:style w:type="paragraph" w:customStyle="1" w:styleId="Table">
    <w:name w:val="Table"/>
    <w:basedOn w:val="a"/>
    <w:next w:val="12"/>
    <w:qFormat/>
    <w:rsid w:val="0070281C"/>
    <w:pPr>
      <w:keepNext/>
      <w:numPr>
        <w:ilvl w:val="4"/>
        <w:numId w:val="11"/>
      </w:numPr>
      <w:spacing w:after="240"/>
      <w:outlineLvl w:val="1"/>
    </w:pPr>
    <w:rPr>
      <w:b/>
      <w:sz w:val="24"/>
    </w:rPr>
  </w:style>
  <w:style w:type="paragraph" w:customStyle="1" w:styleId="Boxtitle">
    <w:name w:val="Box title"/>
    <w:basedOn w:val="a"/>
    <w:next w:val="Boxtext"/>
    <w:rsid w:val="0070281C"/>
    <w:pPr>
      <w:keepNext/>
      <w:numPr>
        <w:ilvl w:val="6"/>
        <w:numId w:val="11"/>
      </w:numPr>
      <w:spacing w:before="160" w:after="240"/>
      <w:ind w:right="170"/>
      <w:outlineLvl w:val="1"/>
    </w:pPr>
    <w:rPr>
      <w:b/>
      <w:sz w:val="24"/>
    </w:rPr>
  </w:style>
  <w:style w:type="paragraph" w:customStyle="1" w:styleId="Abbreviation">
    <w:name w:val="Abbreviation"/>
    <w:basedOn w:val="a"/>
    <w:rsid w:val="0070281C"/>
    <w:pPr>
      <w:tabs>
        <w:tab w:val="left" w:pos="1701"/>
      </w:tabs>
      <w:spacing w:after="240"/>
      <w:ind w:left="1701" w:hanging="1701"/>
      <w:jc w:val="both"/>
    </w:pPr>
  </w:style>
  <w:style w:type="paragraph" w:customStyle="1" w:styleId="15">
    <w:name w:val="Цитата1"/>
    <w:basedOn w:val="a"/>
    <w:rsid w:val="0070281C"/>
    <w:pPr>
      <w:spacing w:after="240"/>
      <w:ind w:left="1440" w:right="1440"/>
      <w:jc w:val="both"/>
    </w:pPr>
  </w:style>
  <w:style w:type="paragraph" w:customStyle="1" w:styleId="Tablenotes">
    <w:name w:val="Table notes"/>
    <w:basedOn w:val="a"/>
    <w:next w:val="12"/>
    <w:rsid w:val="0070281C"/>
    <w:pPr>
      <w:spacing w:after="240"/>
      <w:jc w:val="both"/>
    </w:pPr>
    <w:rPr>
      <w:sz w:val="18"/>
    </w:rPr>
  </w:style>
  <w:style w:type="paragraph" w:customStyle="1" w:styleId="Tabletitle">
    <w:name w:val="Table title"/>
    <w:basedOn w:val="Tabletext"/>
    <w:rsid w:val="0070281C"/>
    <w:rPr>
      <w:b/>
    </w:rPr>
  </w:style>
  <w:style w:type="paragraph" w:customStyle="1" w:styleId="Secondarytext">
    <w:name w:val="Secondary text"/>
    <w:basedOn w:val="a"/>
    <w:rsid w:val="0070281C"/>
    <w:pPr>
      <w:spacing w:line="360" w:lineRule="auto"/>
    </w:pPr>
    <w:rPr>
      <w:sz w:val="28"/>
    </w:rPr>
  </w:style>
  <w:style w:type="paragraph" w:styleId="a8">
    <w:name w:val="footer"/>
    <w:basedOn w:val="a"/>
    <w:link w:val="a9"/>
    <w:uiPriority w:val="99"/>
    <w:rsid w:val="0070281C"/>
    <w:pPr>
      <w:tabs>
        <w:tab w:val="right" w:pos="9066"/>
      </w:tabs>
    </w:pPr>
    <w:rPr>
      <w:rFonts w:eastAsia="Times"/>
      <w:b/>
      <w:sz w:val="20"/>
    </w:rPr>
  </w:style>
  <w:style w:type="paragraph" w:styleId="aa">
    <w:name w:val="header"/>
    <w:basedOn w:val="a"/>
    <w:link w:val="ab"/>
    <w:rsid w:val="0070281C"/>
    <w:pPr>
      <w:tabs>
        <w:tab w:val="right" w:pos="9066"/>
      </w:tabs>
    </w:pPr>
    <w:rPr>
      <w:rFonts w:eastAsia="Times"/>
      <w:b/>
      <w:i/>
      <w:color w:val="000000"/>
      <w:sz w:val="20"/>
    </w:rPr>
  </w:style>
  <w:style w:type="paragraph" w:styleId="ac">
    <w:name w:val="Title"/>
    <w:basedOn w:val="a"/>
    <w:next w:val="Secondarytext"/>
    <w:link w:val="ad"/>
    <w:qFormat/>
    <w:rsid w:val="0070281C"/>
    <w:pPr>
      <w:spacing w:line="360" w:lineRule="auto"/>
    </w:pPr>
    <w:rPr>
      <w:b/>
      <w:caps/>
      <w:kern w:val="28"/>
      <w:sz w:val="32"/>
    </w:rPr>
  </w:style>
  <w:style w:type="paragraph" w:customStyle="1" w:styleId="Section">
    <w:name w:val="Section"/>
    <w:basedOn w:val="a"/>
    <w:next w:val="10"/>
    <w:qFormat/>
    <w:rsid w:val="0070281C"/>
    <w:pPr>
      <w:keepNext/>
      <w:pageBreakBefore/>
      <w:spacing w:after="400"/>
      <w:outlineLvl w:val="0"/>
    </w:pPr>
    <w:rPr>
      <w:b/>
      <w:kern w:val="32"/>
      <w:sz w:val="32"/>
    </w:rPr>
  </w:style>
  <w:style w:type="paragraph" w:customStyle="1" w:styleId="SectionNONUM">
    <w:name w:val="Section NO NUM"/>
    <w:basedOn w:val="a"/>
    <w:next w:val="12"/>
    <w:qFormat/>
    <w:rsid w:val="0070281C"/>
    <w:pPr>
      <w:keepNext/>
      <w:pageBreakBefore/>
      <w:spacing w:after="400"/>
      <w:outlineLvl w:val="0"/>
    </w:pPr>
    <w:rPr>
      <w:b/>
      <w:kern w:val="32"/>
      <w:sz w:val="32"/>
    </w:rPr>
  </w:style>
  <w:style w:type="paragraph" w:customStyle="1" w:styleId="Heading1NONUM">
    <w:name w:val="Heading 1 NO NUM"/>
    <w:basedOn w:val="a"/>
    <w:next w:val="12"/>
    <w:qFormat/>
    <w:rsid w:val="0070281C"/>
    <w:pPr>
      <w:keepNext/>
      <w:spacing w:before="240" w:after="240"/>
      <w:outlineLvl w:val="1"/>
    </w:pPr>
    <w:rPr>
      <w:b/>
      <w:sz w:val="28"/>
    </w:rPr>
  </w:style>
  <w:style w:type="paragraph" w:customStyle="1" w:styleId="Heading2NONUM">
    <w:name w:val="Heading 2 NO NUM"/>
    <w:basedOn w:val="a"/>
    <w:next w:val="12"/>
    <w:qFormat/>
    <w:rsid w:val="0070281C"/>
    <w:pPr>
      <w:keepNext/>
      <w:spacing w:before="160" w:after="240"/>
      <w:outlineLvl w:val="2"/>
    </w:pPr>
    <w:rPr>
      <w:b/>
      <w:sz w:val="24"/>
    </w:rPr>
  </w:style>
  <w:style w:type="paragraph" w:customStyle="1" w:styleId="Heading3NONUM">
    <w:name w:val="Heading 3 NO NUM"/>
    <w:basedOn w:val="a"/>
    <w:next w:val="12"/>
    <w:qFormat/>
    <w:rsid w:val="0070281C"/>
    <w:pPr>
      <w:keepNext/>
      <w:spacing w:after="60"/>
      <w:outlineLvl w:val="3"/>
    </w:pPr>
    <w:rPr>
      <w:b/>
    </w:rPr>
  </w:style>
  <w:style w:type="paragraph" w:customStyle="1" w:styleId="11">
    <w:name w:val="Маркированный список1"/>
    <w:basedOn w:val="a"/>
    <w:link w:val="ListbulletChar"/>
    <w:rsid w:val="0070281C"/>
    <w:pPr>
      <w:numPr>
        <w:numId w:val="2"/>
      </w:numPr>
      <w:spacing w:after="60"/>
      <w:jc w:val="both"/>
    </w:pPr>
  </w:style>
  <w:style w:type="paragraph" w:customStyle="1" w:styleId="Listbulletfinal">
    <w:name w:val="List bullet final"/>
    <w:basedOn w:val="11"/>
    <w:next w:val="12"/>
    <w:link w:val="ListbulletfinalChar"/>
    <w:rsid w:val="0070281C"/>
    <w:pPr>
      <w:spacing w:after="240"/>
    </w:pPr>
  </w:style>
  <w:style w:type="paragraph" w:customStyle="1" w:styleId="Listletter">
    <w:name w:val="List letter"/>
    <w:basedOn w:val="a"/>
    <w:rsid w:val="0070281C"/>
    <w:pPr>
      <w:numPr>
        <w:numId w:val="3"/>
      </w:numPr>
      <w:spacing w:after="60"/>
      <w:jc w:val="both"/>
    </w:pPr>
  </w:style>
  <w:style w:type="paragraph" w:customStyle="1" w:styleId="Listletterfinal">
    <w:name w:val="List letter final"/>
    <w:basedOn w:val="Listletter"/>
    <w:next w:val="12"/>
    <w:rsid w:val="0070281C"/>
    <w:pPr>
      <w:spacing w:after="240"/>
      <w:ind w:left="357" w:hanging="357"/>
    </w:pPr>
  </w:style>
  <w:style w:type="paragraph" w:customStyle="1" w:styleId="1">
    <w:name w:val="Нумерованный список1"/>
    <w:basedOn w:val="a"/>
    <w:rsid w:val="0070281C"/>
    <w:pPr>
      <w:numPr>
        <w:numId w:val="8"/>
      </w:numPr>
      <w:spacing w:after="60"/>
      <w:jc w:val="both"/>
    </w:pPr>
  </w:style>
  <w:style w:type="paragraph" w:customStyle="1" w:styleId="Listnumberfinal">
    <w:name w:val="List number final"/>
    <w:basedOn w:val="1"/>
    <w:next w:val="12"/>
    <w:rsid w:val="0070281C"/>
    <w:pPr>
      <w:spacing w:after="240"/>
    </w:pPr>
  </w:style>
  <w:style w:type="paragraph" w:customStyle="1" w:styleId="Listsub-bullet">
    <w:name w:val="List sub-bullet"/>
    <w:basedOn w:val="a"/>
    <w:rsid w:val="0070281C"/>
    <w:pPr>
      <w:numPr>
        <w:numId w:val="4"/>
      </w:numPr>
      <w:spacing w:after="60"/>
      <w:jc w:val="both"/>
    </w:pPr>
  </w:style>
  <w:style w:type="paragraph" w:customStyle="1" w:styleId="Listsub-bulletfinal">
    <w:name w:val="List sub-bullet final"/>
    <w:basedOn w:val="Listsub-bullet"/>
    <w:next w:val="12"/>
    <w:rsid w:val="0070281C"/>
    <w:pPr>
      <w:spacing w:after="240"/>
    </w:pPr>
  </w:style>
  <w:style w:type="table" w:customStyle="1" w:styleId="OPMtable">
    <w:name w:val="OPM table"/>
    <w:basedOn w:val="a1"/>
    <w:rsid w:val="0070281C"/>
    <w:pPr>
      <w:jc w:val="right"/>
    </w:pPr>
    <w:rPr>
      <w:rFonts w:ascii="Arial" w:hAnsi="Arial"/>
    </w:r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rPr>
        <w:b/>
      </w:rPr>
      <w:tblPr/>
      <w:tcPr>
        <w:tcBorders>
          <w:bottom w:val="single" w:sz="8" w:space="0" w:color="auto"/>
        </w:tcBorders>
      </w:tcPr>
    </w:tblStylePr>
    <w:tblStylePr w:type="lastRow">
      <w:rPr>
        <w:b/>
      </w:rPr>
      <w:tblPr/>
      <w:tcPr>
        <w:tcBorders>
          <w:top w:val="single" w:sz="8" w:space="0" w:color="auto"/>
        </w:tcBorders>
      </w:tcPr>
    </w:tblStylePr>
    <w:tblStylePr w:type="firstCol">
      <w:pPr>
        <w:jc w:val="left"/>
      </w:pPr>
    </w:tblStylePr>
  </w:style>
  <w:style w:type="paragraph" w:styleId="ae">
    <w:name w:val="Body Text"/>
    <w:aliases w:val="(Main Text),date"/>
    <w:basedOn w:val="a"/>
    <w:link w:val="af"/>
    <w:semiHidden/>
    <w:locked/>
    <w:rsid w:val="0070281C"/>
    <w:pPr>
      <w:spacing w:after="240"/>
    </w:pPr>
  </w:style>
  <w:style w:type="paragraph" w:styleId="af0">
    <w:name w:val="footnote text"/>
    <w:basedOn w:val="a"/>
    <w:link w:val="af1"/>
    <w:rsid w:val="0070281C"/>
    <w:pPr>
      <w:spacing w:after="120"/>
      <w:jc w:val="both"/>
    </w:pPr>
    <w:rPr>
      <w:sz w:val="20"/>
    </w:rPr>
  </w:style>
  <w:style w:type="paragraph" w:customStyle="1" w:styleId="CVVitalsheading">
    <w:name w:val="CV_Vitals heading"/>
    <w:basedOn w:val="a"/>
    <w:rsid w:val="0070281C"/>
    <w:pPr>
      <w:spacing w:afterLines="100"/>
    </w:pPr>
    <w:rPr>
      <w:b/>
      <w:caps/>
    </w:rPr>
  </w:style>
  <w:style w:type="paragraph" w:customStyle="1" w:styleId="CVEntryblocktext">
    <w:name w:val="CV_Entry block text"/>
    <w:basedOn w:val="a"/>
    <w:rsid w:val="0070281C"/>
    <w:pPr>
      <w:spacing w:after="240"/>
      <w:ind w:left="2268"/>
      <w:jc w:val="both"/>
    </w:pPr>
  </w:style>
  <w:style w:type="paragraph" w:customStyle="1" w:styleId="CVEntrytitlerow">
    <w:name w:val="CV_Entry title row"/>
    <w:basedOn w:val="a"/>
    <w:next w:val="CVEntryblocktext"/>
    <w:rsid w:val="0070281C"/>
    <w:pPr>
      <w:keepNext/>
      <w:tabs>
        <w:tab w:val="left" w:pos="2268"/>
      </w:tabs>
      <w:spacing w:before="240"/>
      <w:ind w:left="2268" w:hanging="2268"/>
      <w:jc w:val="both"/>
    </w:pPr>
    <w:rPr>
      <w:b/>
    </w:rPr>
  </w:style>
  <w:style w:type="paragraph" w:customStyle="1" w:styleId="CVHeading">
    <w:name w:val="CV_Heading"/>
    <w:basedOn w:val="a"/>
    <w:next w:val="CVEntrytitlerow"/>
    <w:rsid w:val="0070281C"/>
    <w:pPr>
      <w:keepNext/>
      <w:pBdr>
        <w:top w:val="single" w:sz="4" w:space="6" w:color="auto"/>
      </w:pBdr>
      <w:spacing w:before="240" w:after="240"/>
    </w:pPr>
    <w:rPr>
      <w:b/>
      <w:caps/>
    </w:rPr>
  </w:style>
  <w:style w:type="paragraph" w:customStyle="1" w:styleId="CVListbullet">
    <w:name w:val="CV_List bullet"/>
    <w:basedOn w:val="a"/>
    <w:rsid w:val="0070281C"/>
    <w:pPr>
      <w:numPr>
        <w:numId w:val="5"/>
      </w:numPr>
      <w:spacing w:after="60"/>
      <w:jc w:val="both"/>
    </w:pPr>
  </w:style>
  <w:style w:type="character" w:customStyle="1" w:styleId="a9">
    <w:name w:val="Нижний колонтитул Знак"/>
    <w:link w:val="a8"/>
    <w:uiPriority w:val="99"/>
    <w:rsid w:val="0070281C"/>
    <w:rPr>
      <w:rFonts w:ascii="Arial" w:eastAsia="Times" w:hAnsi="Arial"/>
      <w:b/>
      <w:lang w:val="en-GB" w:eastAsia="en-US" w:bidi="ar-SA"/>
    </w:rPr>
  </w:style>
  <w:style w:type="paragraph" w:customStyle="1" w:styleId="CVListsub-bullet">
    <w:name w:val="CV_List sub-bullet"/>
    <w:basedOn w:val="a"/>
    <w:rsid w:val="0070281C"/>
    <w:pPr>
      <w:numPr>
        <w:numId w:val="6"/>
      </w:numPr>
      <w:spacing w:after="60"/>
      <w:jc w:val="both"/>
    </w:pPr>
  </w:style>
  <w:style w:type="paragraph" w:customStyle="1" w:styleId="CVOPMcontactdetails">
    <w:name w:val="CV_OPM contact details"/>
    <w:basedOn w:val="a"/>
    <w:rsid w:val="0070281C"/>
    <w:pPr>
      <w:keepNext/>
      <w:tabs>
        <w:tab w:val="left" w:pos="2268"/>
      </w:tabs>
      <w:spacing w:after="240"/>
      <w:ind w:right="4820"/>
      <w:contextualSpacing/>
    </w:pPr>
    <w:rPr>
      <w:color w:val="48B8CE"/>
      <w:sz w:val="16"/>
    </w:rPr>
  </w:style>
  <w:style w:type="table" w:customStyle="1" w:styleId="CVTable">
    <w:name w:val="CV_Table"/>
    <w:basedOn w:val="a1"/>
    <w:rsid w:val="0070281C"/>
    <w:pPr>
      <w:jc w:val="both"/>
    </w:pPr>
    <w:rPr>
      <w:rFonts w:ascii="Arial" w:hAnsi="Arial"/>
      <w:sz w:val="22"/>
    </w:rPr>
    <w:tblPr>
      <w:tblInd w:w="0" w:type="dxa"/>
      <w:tblCellMar>
        <w:top w:w="0" w:type="dxa"/>
        <w:left w:w="0" w:type="dxa"/>
        <w:bottom w:w="0" w:type="dxa"/>
        <w:right w:w="0" w:type="dxa"/>
      </w:tblCellMar>
    </w:tblPr>
    <w:trPr>
      <w:cantSplit/>
    </w:trPr>
    <w:tblStylePr w:type="firstCol">
      <w:pPr>
        <w:wordWrap/>
        <w:spacing w:afterLines="100" w:afterAutospacing="0"/>
      </w:pPr>
      <w:rPr>
        <w:rFonts w:ascii="Symbol" w:hAnsi="Symbol"/>
        <w:b/>
        <w:caps/>
        <w:smallCaps w:val="0"/>
        <w:sz w:val="22"/>
      </w:rPr>
    </w:tblStylePr>
    <w:tblStylePr w:type="lastCol">
      <w:pPr>
        <w:wordWrap/>
        <w:spacing w:afterLines="100" w:afterAutospacing="0"/>
        <w:jc w:val="both"/>
      </w:pPr>
      <w:rPr>
        <w:rFonts w:ascii="Symbol" w:hAnsi="Symbol"/>
        <w:sz w:val="22"/>
      </w:rPr>
      <w:tblPr/>
      <w:trPr>
        <w:cantSplit/>
      </w:trPr>
    </w:tblStylePr>
  </w:style>
  <w:style w:type="paragraph" w:customStyle="1" w:styleId="CVTitle">
    <w:name w:val="CV_Title"/>
    <w:basedOn w:val="a"/>
    <w:next w:val="CVOPMcontactdetails"/>
    <w:rsid w:val="0070281C"/>
    <w:pPr>
      <w:keepNext/>
      <w:pageBreakBefore/>
      <w:spacing w:after="400"/>
      <w:outlineLvl w:val="2"/>
    </w:pPr>
    <w:rPr>
      <w:b/>
      <w:color w:val="003366"/>
      <w:sz w:val="28"/>
    </w:rPr>
  </w:style>
  <w:style w:type="paragraph" w:styleId="af2">
    <w:name w:val="Document Map"/>
    <w:basedOn w:val="a"/>
    <w:link w:val="af3"/>
    <w:semiHidden/>
    <w:locked/>
    <w:rsid w:val="0070281C"/>
    <w:rPr>
      <w:rFonts w:ascii="Tahoma" w:hAnsi="Tahoma" w:cs="Tahoma"/>
      <w:sz w:val="16"/>
      <w:szCs w:val="16"/>
    </w:rPr>
  </w:style>
  <w:style w:type="character" w:customStyle="1" w:styleId="af3">
    <w:name w:val="Схема документа Знак"/>
    <w:link w:val="af2"/>
    <w:semiHidden/>
    <w:rsid w:val="0070281C"/>
    <w:rPr>
      <w:rFonts w:ascii="Tahoma" w:hAnsi="Tahoma" w:cs="Tahoma"/>
      <w:sz w:val="16"/>
      <w:szCs w:val="16"/>
      <w:lang w:val="en-GB" w:eastAsia="en-US" w:bidi="ar-SA"/>
    </w:rPr>
  </w:style>
  <w:style w:type="paragraph" w:customStyle="1" w:styleId="Reference">
    <w:name w:val="Reference"/>
    <w:basedOn w:val="a"/>
    <w:rsid w:val="0070281C"/>
    <w:pPr>
      <w:tabs>
        <w:tab w:val="left" w:pos="357"/>
      </w:tabs>
      <w:spacing w:after="240"/>
      <w:ind w:left="357" w:hanging="357"/>
      <w:jc w:val="both"/>
    </w:pPr>
  </w:style>
  <w:style w:type="paragraph" w:customStyle="1" w:styleId="Numberedparagraph">
    <w:name w:val="Numbered paragraph"/>
    <w:basedOn w:val="a"/>
    <w:qFormat/>
    <w:rsid w:val="0070281C"/>
    <w:pPr>
      <w:numPr>
        <w:numId w:val="7"/>
      </w:numPr>
      <w:tabs>
        <w:tab w:val="left" w:pos="1077"/>
      </w:tabs>
      <w:spacing w:after="240"/>
      <w:ind w:left="0" w:firstLine="0"/>
      <w:jc w:val="both"/>
    </w:pPr>
  </w:style>
  <w:style w:type="character" w:customStyle="1" w:styleId="13">
    <w:name w:val="Заголовок 1 Знак"/>
    <w:link w:val="10"/>
    <w:rsid w:val="0070281C"/>
    <w:rPr>
      <w:rFonts w:ascii="Arial" w:hAnsi="Arial"/>
      <w:b/>
      <w:kern w:val="32"/>
      <w:sz w:val="28"/>
      <w:lang w:val="en-GB"/>
    </w:rPr>
  </w:style>
  <w:style w:type="character" w:customStyle="1" w:styleId="20">
    <w:name w:val="Заголовок 2 Знак"/>
    <w:aliases w:val="(Chapter) Знак,Paranum Знак,Text Знак"/>
    <w:link w:val="2"/>
    <w:rsid w:val="0070281C"/>
    <w:rPr>
      <w:rFonts w:ascii="Arial" w:hAnsi="Arial"/>
      <w:b/>
      <w:lang w:val="en-GB"/>
    </w:rPr>
  </w:style>
  <w:style w:type="character" w:customStyle="1" w:styleId="30">
    <w:name w:val="Заголовок 3 Знак"/>
    <w:aliases w:val="(Sub-Chapter) Знак,Centered Знак,(text) Знак"/>
    <w:link w:val="3"/>
    <w:rsid w:val="0070281C"/>
    <w:rPr>
      <w:rFonts w:ascii="Arial" w:hAnsi="Arial"/>
      <w:b/>
      <w:sz w:val="22"/>
      <w:lang w:val="en-GB"/>
    </w:rPr>
  </w:style>
  <w:style w:type="character" w:customStyle="1" w:styleId="40">
    <w:name w:val="Заголовок 4 Знак"/>
    <w:link w:val="4"/>
    <w:rsid w:val="0070281C"/>
    <w:rPr>
      <w:rFonts w:ascii="Arial" w:hAnsi="Arial"/>
      <w:b/>
      <w:i/>
      <w:sz w:val="22"/>
      <w:lang w:val="en-GB" w:eastAsia="en-US" w:bidi="ar-SA"/>
    </w:rPr>
  </w:style>
  <w:style w:type="character" w:customStyle="1" w:styleId="50">
    <w:name w:val="Заголовок 5 Знак"/>
    <w:link w:val="5"/>
    <w:rsid w:val="0070281C"/>
    <w:rPr>
      <w:rFonts w:ascii="Arial" w:hAnsi="Arial"/>
      <w:b/>
      <w:i/>
      <w:sz w:val="22"/>
      <w:lang w:val="en-GB" w:eastAsia="en-US" w:bidi="ar-SA"/>
    </w:rPr>
  </w:style>
  <w:style w:type="character" w:customStyle="1" w:styleId="60">
    <w:name w:val="Заголовок 6 Знак"/>
    <w:link w:val="6"/>
    <w:rsid w:val="0070281C"/>
    <w:rPr>
      <w:rFonts w:ascii="Arial" w:hAnsi="Arial"/>
      <w:i/>
      <w:sz w:val="22"/>
      <w:lang w:val="en-GB" w:eastAsia="en-US" w:bidi="ar-SA"/>
    </w:rPr>
  </w:style>
  <w:style w:type="character" w:customStyle="1" w:styleId="70">
    <w:name w:val="Заголовок 7 Знак"/>
    <w:link w:val="7"/>
    <w:rsid w:val="0070281C"/>
    <w:rPr>
      <w:rFonts w:ascii="Arial" w:hAnsi="Arial"/>
      <w:sz w:val="22"/>
      <w:lang w:val="en-GB" w:eastAsia="en-US" w:bidi="ar-SA"/>
    </w:rPr>
  </w:style>
  <w:style w:type="character" w:customStyle="1" w:styleId="80">
    <w:name w:val="Заголовок 8 Знак"/>
    <w:link w:val="8"/>
    <w:uiPriority w:val="99"/>
    <w:rsid w:val="0070281C"/>
    <w:rPr>
      <w:rFonts w:ascii="Arial" w:hAnsi="Arial"/>
      <w:sz w:val="22"/>
      <w:lang w:val="en-GB" w:eastAsia="en-US" w:bidi="ar-SA"/>
    </w:rPr>
  </w:style>
  <w:style w:type="character" w:customStyle="1" w:styleId="90">
    <w:name w:val="Заголовок 9 Знак"/>
    <w:link w:val="9"/>
    <w:rsid w:val="0070281C"/>
    <w:rPr>
      <w:rFonts w:ascii="Arial" w:hAnsi="Arial"/>
      <w:sz w:val="22"/>
      <w:lang w:val="en-GB" w:eastAsia="en-US" w:bidi="ar-SA"/>
    </w:rPr>
  </w:style>
  <w:style w:type="character" w:customStyle="1" w:styleId="af1">
    <w:name w:val="Текст сноски Знак"/>
    <w:link w:val="af0"/>
    <w:rsid w:val="0070281C"/>
    <w:rPr>
      <w:rFonts w:ascii="Arial" w:hAnsi="Arial"/>
      <w:lang w:val="en-GB" w:eastAsia="en-US" w:bidi="ar-SA"/>
    </w:rPr>
  </w:style>
  <w:style w:type="character" w:customStyle="1" w:styleId="ab">
    <w:name w:val="Верхний колонтитул Знак"/>
    <w:link w:val="aa"/>
    <w:rsid w:val="0070281C"/>
    <w:rPr>
      <w:rFonts w:ascii="Arial" w:eastAsia="Times" w:hAnsi="Arial"/>
      <w:b/>
      <w:i/>
      <w:color w:val="000000"/>
      <w:lang w:val="en-GB" w:eastAsia="en-US" w:bidi="ar-SA"/>
    </w:rPr>
  </w:style>
  <w:style w:type="character" w:styleId="af4">
    <w:name w:val="footnote reference"/>
    <w:semiHidden/>
    <w:rsid w:val="0070281C"/>
    <w:rPr>
      <w:vertAlign w:val="superscript"/>
    </w:rPr>
  </w:style>
  <w:style w:type="character" w:customStyle="1" w:styleId="ad">
    <w:name w:val="Название Знак"/>
    <w:link w:val="ac"/>
    <w:rsid w:val="0070281C"/>
    <w:rPr>
      <w:rFonts w:ascii="Arial" w:hAnsi="Arial"/>
      <w:b/>
      <w:caps/>
      <w:kern w:val="28"/>
      <w:sz w:val="32"/>
      <w:lang w:val="en-GB" w:eastAsia="en-US" w:bidi="ar-SA"/>
    </w:rPr>
  </w:style>
  <w:style w:type="character" w:customStyle="1" w:styleId="af">
    <w:name w:val="Основной текст Знак"/>
    <w:aliases w:val="(Main Text) Знак,date Знак"/>
    <w:link w:val="ae"/>
    <w:semiHidden/>
    <w:rsid w:val="0070281C"/>
    <w:rPr>
      <w:rFonts w:ascii="Arial" w:hAnsi="Arial"/>
      <w:sz w:val="22"/>
      <w:lang w:val="en-GB" w:eastAsia="en-US" w:bidi="ar-SA"/>
    </w:rPr>
  </w:style>
  <w:style w:type="character" w:customStyle="1" w:styleId="BodytextChar">
    <w:name w:val="Body text Char"/>
    <w:aliases w:val="OPM Char,(Main Text) Char,date Char Char,(Main Text) Char2"/>
    <w:link w:val="12"/>
    <w:rsid w:val="002414E1"/>
    <w:rPr>
      <w:rFonts w:ascii="Arial" w:hAnsi="Arial"/>
      <w:sz w:val="22"/>
      <w:lang w:val="en-GB" w:eastAsia="en-US" w:bidi="ar-SA"/>
    </w:rPr>
  </w:style>
  <w:style w:type="paragraph" w:styleId="af5">
    <w:name w:val="List Bullet"/>
    <w:basedOn w:val="a"/>
    <w:locked/>
    <w:rsid w:val="003E0CA3"/>
    <w:pPr>
      <w:tabs>
        <w:tab w:val="num" w:pos="720"/>
      </w:tabs>
      <w:spacing w:after="60"/>
      <w:ind w:left="720" w:hanging="720"/>
    </w:pPr>
  </w:style>
  <w:style w:type="character" w:customStyle="1" w:styleId="ListbulletChar">
    <w:name w:val="List bullet Char"/>
    <w:link w:val="11"/>
    <w:rsid w:val="006216F0"/>
    <w:rPr>
      <w:rFonts w:ascii="Arial" w:hAnsi="Arial"/>
      <w:sz w:val="22"/>
      <w:lang w:val="en-GB"/>
    </w:rPr>
  </w:style>
  <w:style w:type="character" w:customStyle="1" w:styleId="ListbulletfinalChar">
    <w:name w:val="List bullet final Char"/>
    <w:basedOn w:val="ListbulletChar"/>
    <w:link w:val="Listbulletfinal"/>
    <w:rsid w:val="006216F0"/>
    <w:rPr>
      <w:rFonts w:ascii="Arial" w:hAnsi="Arial"/>
      <w:sz w:val="22"/>
      <w:lang w:val="en-GB"/>
    </w:rPr>
  </w:style>
  <w:style w:type="character" w:styleId="af6">
    <w:name w:val="annotation reference"/>
    <w:semiHidden/>
    <w:locked/>
    <w:rsid w:val="005B541C"/>
    <w:rPr>
      <w:sz w:val="16"/>
      <w:szCs w:val="16"/>
    </w:rPr>
  </w:style>
  <w:style w:type="paragraph" w:styleId="af7">
    <w:name w:val="annotation text"/>
    <w:basedOn w:val="a"/>
    <w:semiHidden/>
    <w:locked/>
    <w:rsid w:val="005B541C"/>
    <w:rPr>
      <w:sz w:val="20"/>
    </w:rPr>
  </w:style>
  <w:style w:type="paragraph" w:styleId="af8">
    <w:name w:val="annotation subject"/>
    <w:basedOn w:val="af7"/>
    <w:next w:val="af7"/>
    <w:semiHidden/>
    <w:locked/>
    <w:rsid w:val="005B541C"/>
    <w:rPr>
      <w:b/>
      <w:bCs/>
    </w:rPr>
  </w:style>
  <w:style w:type="paragraph" w:styleId="af9">
    <w:name w:val="Balloon Text"/>
    <w:basedOn w:val="a"/>
    <w:semiHidden/>
    <w:locked/>
    <w:rsid w:val="005B541C"/>
    <w:rPr>
      <w:rFonts w:ascii="Tahoma" w:hAnsi="Tahoma" w:cs="Tahoma"/>
      <w:sz w:val="16"/>
      <w:szCs w:val="16"/>
    </w:rPr>
  </w:style>
  <w:style w:type="paragraph" w:customStyle="1" w:styleId="Nadpis">
    <w:name w:val="Nadpis"/>
    <w:basedOn w:val="10"/>
    <w:rsid w:val="0047293C"/>
    <w:pPr>
      <w:numPr>
        <w:ilvl w:val="0"/>
        <w:numId w:val="0"/>
      </w:numPr>
      <w:spacing w:after="60"/>
    </w:pPr>
    <w:rPr>
      <w:kern w:val="28"/>
      <w:lang w:eastAsia="cs-CZ"/>
    </w:rPr>
  </w:style>
  <w:style w:type="paragraph" w:customStyle="1" w:styleId="zkladntext-odrka">
    <w:name w:val="základní text - odrážka"/>
    <w:basedOn w:val="ac"/>
    <w:next w:val="71"/>
    <w:rsid w:val="0047293C"/>
    <w:pPr>
      <w:numPr>
        <w:numId w:val="9"/>
      </w:numPr>
      <w:spacing w:before="120" w:line="240" w:lineRule="auto"/>
      <w:jc w:val="both"/>
    </w:pPr>
    <w:rPr>
      <w:rFonts w:ascii="Times New Roman" w:hAnsi="Times New Roman"/>
      <w:b w:val="0"/>
      <w:caps w:val="0"/>
      <w:kern w:val="0"/>
      <w:sz w:val="22"/>
      <w:lang w:val="cs-CZ" w:eastAsia="cs-CZ"/>
    </w:rPr>
  </w:style>
  <w:style w:type="paragraph" w:customStyle="1" w:styleId="Guidelines2">
    <w:name w:val="Guidelines 2"/>
    <w:basedOn w:val="a"/>
    <w:rsid w:val="0047293C"/>
    <w:pPr>
      <w:numPr>
        <w:ilvl w:val="1"/>
        <w:numId w:val="10"/>
      </w:numPr>
      <w:spacing w:before="240" w:after="240"/>
      <w:jc w:val="both"/>
    </w:pPr>
    <w:rPr>
      <w:b/>
      <w:lang w:eastAsia="cs-CZ"/>
    </w:rPr>
  </w:style>
  <w:style w:type="paragraph" w:styleId="afa">
    <w:name w:val="List Paragraph"/>
    <w:basedOn w:val="a"/>
    <w:link w:val="afb"/>
    <w:uiPriority w:val="34"/>
    <w:qFormat/>
    <w:rsid w:val="0047293C"/>
    <w:pPr>
      <w:ind w:left="720"/>
      <w:contextualSpacing/>
    </w:pPr>
  </w:style>
  <w:style w:type="character" w:customStyle="1" w:styleId="afb">
    <w:name w:val="Абзац списка Знак"/>
    <w:link w:val="afa"/>
    <w:uiPriority w:val="34"/>
    <w:locked/>
    <w:rsid w:val="00312576"/>
    <w:rPr>
      <w:rFonts w:ascii="Arial" w:hAnsi="Arial"/>
      <w:sz w:val="22"/>
      <w:lang w:val="en-GB"/>
    </w:rPr>
  </w:style>
  <w:style w:type="table" w:customStyle="1" w:styleId="TableNormal1">
    <w:name w:val="Table Normal1"/>
    <w:uiPriority w:val="2"/>
    <w:semiHidden/>
    <w:unhideWhenUsed/>
    <w:qFormat/>
    <w:rsid w:val="00442A29"/>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42A29"/>
    <w:pPr>
      <w:widowControl w:val="0"/>
      <w:autoSpaceDE w:val="0"/>
      <w:autoSpaceDN w:val="0"/>
      <w:spacing w:before="59"/>
      <w:ind w:left="429"/>
    </w:pPr>
    <w:rPr>
      <w:rFonts w:ascii="Calibri" w:eastAsia="Calibri" w:hAnsi="Calibri" w:cs="Calibri"/>
      <w:szCs w:val="22"/>
      <w:lang w:val="en-US"/>
    </w:rPr>
  </w:style>
  <w:style w:type="paragraph" w:styleId="afc">
    <w:name w:val="Revision"/>
    <w:hidden/>
    <w:uiPriority w:val="71"/>
    <w:semiHidden/>
    <w:rsid w:val="00F92D15"/>
    <w:rPr>
      <w:rFonts w:ascii="Arial" w:hAnsi="Arial"/>
      <w:sz w:val="22"/>
      <w:lang w:val="en-GB"/>
    </w:rPr>
  </w:style>
  <w:style w:type="paragraph" w:styleId="afd">
    <w:name w:val="Normal (Web)"/>
    <w:aliases w:val="Обычный (Web)1,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link w:val="16"/>
    <w:unhideWhenUsed/>
    <w:locked/>
    <w:rsid w:val="00657DF7"/>
    <w:pPr>
      <w:spacing w:before="100" w:beforeAutospacing="1" w:after="100" w:afterAutospacing="1"/>
    </w:pPr>
    <w:rPr>
      <w:rFonts w:ascii="Times New Roman" w:hAnsi="Times New Roman"/>
      <w:sz w:val="24"/>
      <w:lang w:val="ru-RU" w:eastAsia="ru-RU"/>
    </w:rPr>
  </w:style>
  <w:style w:type="paragraph" w:styleId="HTML">
    <w:name w:val="HTML Preformatted"/>
    <w:basedOn w:val="a"/>
    <w:link w:val="HTML0"/>
    <w:uiPriority w:val="99"/>
    <w:unhideWhenUsed/>
    <w:locked/>
    <w:rsid w:val="00912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912C64"/>
    <w:rPr>
      <w:rFonts w:ascii="Courier New" w:hAnsi="Courier New" w:cs="Courier New"/>
      <w:sz w:val="20"/>
      <w:szCs w:val="20"/>
      <w:lang w:val="ru-RU" w:eastAsia="ru-RU"/>
    </w:rPr>
  </w:style>
  <w:style w:type="character" w:styleId="afe">
    <w:name w:val="Strong"/>
    <w:basedOn w:val="a0"/>
    <w:uiPriority w:val="22"/>
    <w:qFormat/>
    <w:locked/>
    <w:rsid w:val="006C7BA5"/>
    <w:rPr>
      <w:b/>
      <w:bCs/>
    </w:rPr>
  </w:style>
  <w:style w:type="paragraph" w:customStyle="1" w:styleId="login-buttonuser">
    <w:name w:val="login-button__user"/>
    <w:basedOn w:val="a"/>
    <w:rsid w:val="006C7BA5"/>
    <w:pPr>
      <w:spacing w:before="100" w:beforeAutospacing="1" w:after="100" w:afterAutospacing="1"/>
    </w:pPr>
    <w:rPr>
      <w:rFonts w:ascii="Times New Roman" w:hAnsi="Times New Roman"/>
      <w:sz w:val="24"/>
      <w:lang w:val="ru-RU" w:eastAsia="ru-RU"/>
    </w:rPr>
  </w:style>
  <w:style w:type="character" w:customStyle="1" w:styleId="16">
    <w:name w:val="Обычный (веб) Знак1"/>
    <w:aliases w:val="Обычный (Web)1 Знак,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
    <w:link w:val="afd"/>
    <w:rsid w:val="00F841F7"/>
    <w:rPr>
      <w:lang w:val="ru-RU" w:eastAsia="ru-RU"/>
    </w:rPr>
  </w:style>
  <w:style w:type="paragraph" w:styleId="aff">
    <w:name w:val="Block Text"/>
    <w:basedOn w:val="a"/>
    <w:rsid w:val="00F841F7"/>
    <w:pPr>
      <w:ind w:left="-108" w:right="-108"/>
      <w:jc w:val="center"/>
    </w:pPr>
    <w:rPr>
      <w:rFonts w:ascii="Times New Roman" w:hAnsi="Times New Roman"/>
      <w:sz w:val="28"/>
      <w:szCs w:val="20"/>
      <w:lang w:val="uk-UA" w:eastAsia="ru-RU"/>
    </w:rPr>
  </w:style>
  <w:style w:type="character" w:customStyle="1" w:styleId="FontStyle19">
    <w:name w:val="Font Style19"/>
    <w:basedOn w:val="a0"/>
    <w:rsid w:val="00A85078"/>
    <w:rPr>
      <w:rFonts w:ascii="Times New Roman" w:hAnsi="Times New Roman" w:cs="Times New Roman"/>
      <w:b/>
      <w:bCs/>
      <w:sz w:val="20"/>
      <w:szCs w:val="20"/>
    </w:rPr>
  </w:style>
  <w:style w:type="paragraph" w:styleId="aff0">
    <w:name w:val="Body Text Indent"/>
    <w:basedOn w:val="a"/>
    <w:link w:val="aff1"/>
    <w:semiHidden/>
    <w:unhideWhenUsed/>
    <w:locked/>
    <w:rsid w:val="00F8427C"/>
    <w:pPr>
      <w:spacing w:after="120"/>
      <w:ind w:left="283"/>
    </w:pPr>
  </w:style>
  <w:style w:type="character" w:customStyle="1" w:styleId="aff1">
    <w:name w:val="Основной текст с отступом Знак"/>
    <w:basedOn w:val="a0"/>
    <w:link w:val="aff0"/>
    <w:semiHidden/>
    <w:rsid w:val="00F8427C"/>
    <w:rPr>
      <w:rFonts w:ascii="Arial" w:hAnsi="Arial"/>
      <w:sz w:val="22"/>
      <w:lang w:val="en-GB"/>
    </w:rPr>
  </w:style>
  <w:style w:type="paragraph" w:styleId="22">
    <w:name w:val="Body Text 2"/>
    <w:basedOn w:val="a"/>
    <w:link w:val="23"/>
    <w:locked/>
    <w:rsid w:val="00F8427C"/>
    <w:pPr>
      <w:spacing w:after="120" w:line="480" w:lineRule="auto"/>
    </w:pPr>
    <w:rPr>
      <w:rFonts w:ascii="Times New Roman" w:hAnsi="Times New Roman"/>
      <w:sz w:val="24"/>
      <w:lang w:val="ru-RU" w:eastAsia="ru-RU"/>
    </w:rPr>
  </w:style>
  <w:style w:type="character" w:customStyle="1" w:styleId="23">
    <w:name w:val="Основной текст 2 Знак"/>
    <w:basedOn w:val="a0"/>
    <w:link w:val="22"/>
    <w:rsid w:val="00F8427C"/>
    <w:rPr>
      <w:lang w:val="ru-RU" w:eastAsia="ru-RU"/>
    </w:rPr>
  </w:style>
  <w:style w:type="paragraph" w:styleId="32">
    <w:name w:val="Body Text Indent 3"/>
    <w:basedOn w:val="a"/>
    <w:link w:val="33"/>
    <w:uiPriority w:val="99"/>
    <w:semiHidden/>
    <w:unhideWhenUsed/>
    <w:locked/>
    <w:rsid w:val="00F8427C"/>
    <w:pPr>
      <w:spacing w:after="120"/>
      <w:ind w:left="283"/>
    </w:pPr>
    <w:rPr>
      <w:rFonts w:ascii="Times New Roman" w:hAnsi="Times New Roman"/>
      <w:sz w:val="16"/>
      <w:szCs w:val="16"/>
      <w:lang w:val="ru-RU" w:eastAsia="ru-RU"/>
    </w:rPr>
  </w:style>
  <w:style w:type="character" w:customStyle="1" w:styleId="33">
    <w:name w:val="Основной текст с отступом 3 Знак"/>
    <w:basedOn w:val="a0"/>
    <w:link w:val="32"/>
    <w:uiPriority w:val="99"/>
    <w:semiHidden/>
    <w:rsid w:val="00F8427C"/>
    <w:rPr>
      <w:sz w:val="16"/>
      <w:szCs w:val="16"/>
      <w:lang w:val="ru-RU" w:eastAsia="ru-RU"/>
    </w:rPr>
  </w:style>
  <w:style w:type="character" w:customStyle="1" w:styleId="FontStyle22">
    <w:name w:val="Font Style22"/>
    <w:rsid w:val="00721AE1"/>
    <w:rPr>
      <w:rFonts w:ascii="Times New Roman" w:hAnsi="Times New Roman" w:cs="Times New Roman"/>
      <w:sz w:val="32"/>
      <w:szCs w:val="32"/>
    </w:rPr>
  </w:style>
  <w:style w:type="paragraph" w:customStyle="1" w:styleId="17">
    <w:name w:val="Обычный1"/>
    <w:rsid w:val="00E9750F"/>
    <w:pPr>
      <w:spacing w:after="200" w:line="276" w:lineRule="auto"/>
    </w:pPr>
    <w:rPr>
      <w:rFonts w:ascii="Calibri" w:eastAsia="Calibri" w:hAnsi="Calibri" w:cs="Calibri"/>
      <w:sz w:val="22"/>
      <w:szCs w:val="22"/>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8" w:uiPriority="39"/>
    <w:lsdException w:name="toc 9" w:uiPriority="39"/>
    <w:lsdException w:name="Normal Indent" w:locked="1"/>
    <w:lsdException w:name="annotation text" w:locked="1"/>
    <w:lsdException w:name="footer" w:uiPriority="99"/>
    <w:lsdException w:name="index heading" w:locked="1"/>
    <w:lsdException w:name="caption" w:locked="1" w:qFormat="1"/>
    <w:lsdException w:name="envelope address" w:locked="1"/>
    <w:lsdException w:name="envelope return" w:locked="1"/>
    <w:lsdException w:name="annotation reference" w:locked="1"/>
    <w:lsdException w:name="line number"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unhideWhenUsed="0"/>
    <w:lsdException w:name="List Bullet 4" w:locked="1"/>
    <w:lsdException w:name="List Bullet 5" w:locked="1"/>
    <w:lsdException w:name="List Number 2" w:locked="1" w:unhideWhenUsed="0"/>
    <w:lsdException w:name="List Number 3" w:locked="1" w:unhideWhenUsed="0"/>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nhideWhenUsed="0" w:qFormat="1"/>
    <w:lsdException w:name="Salutation"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uiPriority="99" w:unhideWhenUsed="0"/>
    <w:lsdException w:name="Hyperlink" w:uiPriority="99"/>
    <w:lsdException w:name="Strong" w:locked="1" w:semiHidden="0" w:uiPriority="22" w:unhideWhenUsed="0" w:qFormat="1"/>
    <w:lsdException w:name="Emphasis" w:locked="1" w:semiHidden="0" w:unhideWhenUsed="0" w:qFormat="1"/>
    <w:lsdException w:name="Document Map" w:locked="1"/>
    <w:lsdException w:name="Plain Text" w:locked="1"/>
    <w:lsdException w:name="Normal (Web)" w:locked="1"/>
    <w:lsdException w:name="HTML Acronym" w:locked="1"/>
    <w:lsdException w:name="HTML Cite" w:locked="1"/>
    <w:lsdException w:name="HTML Code" w:locked="1"/>
    <w:lsdException w:name="HTML Definition" w:locked="1"/>
    <w:lsdException w:name="HTML Keyboard" w:locked="1"/>
    <w:lsdException w:name="HTML Preformatted" w:locked="1" w:uiPriority="99"/>
    <w:lsdException w:name="HTML Sample" w:locked="1"/>
    <w:lsdException w:name="HTML Typewriter" w:locked="1"/>
    <w:lsdException w:name="HTML Variable" w:locked="1"/>
    <w:lsdException w:name="annotation subject" w:locked="1"/>
    <w:lsdException w:name="No List"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81C"/>
    <w:rPr>
      <w:rFonts w:ascii="Arial" w:hAnsi="Arial"/>
      <w:sz w:val="22"/>
      <w:lang w:val="en-GB"/>
    </w:rPr>
  </w:style>
  <w:style w:type="paragraph" w:styleId="10">
    <w:name w:val="heading 1"/>
    <w:basedOn w:val="a"/>
    <w:next w:val="12"/>
    <w:link w:val="13"/>
    <w:qFormat/>
    <w:rsid w:val="0070281C"/>
    <w:pPr>
      <w:keepNext/>
      <w:numPr>
        <w:ilvl w:val="1"/>
        <w:numId w:val="11"/>
      </w:numPr>
      <w:spacing w:before="240" w:after="240"/>
      <w:outlineLvl w:val="0"/>
    </w:pPr>
    <w:rPr>
      <w:b/>
      <w:kern w:val="32"/>
      <w:sz w:val="28"/>
    </w:rPr>
  </w:style>
  <w:style w:type="paragraph" w:styleId="2">
    <w:name w:val="heading 2"/>
    <w:aliases w:val="(Chapter),Paranum,Text"/>
    <w:basedOn w:val="a"/>
    <w:next w:val="12"/>
    <w:link w:val="20"/>
    <w:qFormat/>
    <w:rsid w:val="0070281C"/>
    <w:pPr>
      <w:keepNext/>
      <w:numPr>
        <w:ilvl w:val="2"/>
        <w:numId w:val="11"/>
      </w:numPr>
      <w:spacing w:before="160" w:after="240"/>
      <w:outlineLvl w:val="1"/>
    </w:pPr>
    <w:rPr>
      <w:b/>
      <w:sz w:val="24"/>
    </w:rPr>
  </w:style>
  <w:style w:type="paragraph" w:styleId="3">
    <w:name w:val="heading 3"/>
    <w:aliases w:val="(Sub-Chapter),Centered,(text)"/>
    <w:basedOn w:val="2"/>
    <w:next w:val="12"/>
    <w:link w:val="30"/>
    <w:qFormat/>
    <w:rsid w:val="0070281C"/>
    <w:pPr>
      <w:numPr>
        <w:ilvl w:val="3"/>
      </w:numPr>
      <w:spacing w:before="0" w:after="60"/>
      <w:outlineLvl w:val="2"/>
    </w:pPr>
    <w:rPr>
      <w:sz w:val="22"/>
    </w:rPr>
  </w:style>
  <w:style w:type="paragraph" w:styleId="4">
    <w:name w:val="heading 4"/>
    <w:basedOn w:val="a"/>
    <w:next w:val="12"/>
    <w:link w:val="40"/>
    <w:qFormat/>
    <w:rsid w:val="0070281C"/>
    <w:pPr>
      <w:keepNext/>
      <w:spacing w:after="60"/>
      <w:outlineLvl w:val="3"/>
    </w:pPr>
    <w:rPr>
      <w:b/>
      <w:i/>
    </w:rPr>
  </w:style>
  <w:style w:type="paragraph" w:styleId="5">
    <w:name w:val="heading 5"/>
    <w:basedOn w:val="4"/>
    <w:next w:val="12"/>
    <w:link w:val="50"/>
    <w:qFormat/>
    <w:rsid w:val="0070281C"/>
    <w:pPr>
      <w:spacing w:after="0"/>
      <w:outlineLvl w:val="4"/>
    </w:pPr>
  </w:style>
  <w:style w:type="paragraph" w:styleId="6">
    <w:name w:val="heading 6"/>
    <w:basedOn w:val="4"/>
    <w:next w:val="12"/>
    <w:link w:val="60"/>
    <w:qFormat/>
    <w:rsid w:val="0070281C"/>
    <w:pPr>
      <w:spacing w:after="0"/>
      <w:outlineLvl w:val="5"/>
    </w:pPr>
    <w:rPr>
      <w:b w:val="0"/>
    </w:rPr>
  </w:style>
  <w:style w:type="paragraph" w:styleId="7">
    <w:name w:val="heading 7"/>
    <w:basedOn w:val="a"/>
    <w:next w:val="a"/>
    <w:link w:val="70"/>
    <w:qFormat/>
    <w:rsid w:val="0070281C"/>
    <w:pPr>
      <w:outlineLvl w:val="6"/>
    </w:pPr>
  </w:style>
  <w:style w:type="paragraph" w:styleId="8">
    <w:name w:val="heading 8"/>
    <w:basedOn w:val="a"/>
    <w:next w:val="a"/>
    <w:link w:val="80"/>
    <w:qFormat/>
    <w:rsid w:val="0070281C"/>
    <w:pPr>
      <w:outlineLvl w:val="7"/>
    </w:pPr>
  </w:style>
  <w:style w:type="paragraph" w:styleId="9">
    <w:name w:val="heading 9"/>
    <w:basedOn w:val="a"/>
    <w:next w:val="a"/>
    <w:link w:val="90"/>
    <w:qFormat/>
    <w:rsid w:val="0070281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nnexbox">
    <w:name w:val="Annex box"/>
    <w:basedOn w:val="a"/>
    <w:next w:val="Boxtext"/>
    <w:rsid w:val="0070281C"/>
    <w:pPr>
      <w:keepNext/>
      <w:numPr>
        <w:ilvl w:val="6"/>
        <w:numId w:val="1"/>
      </w:numPr>
      <w:tabs>
        <w:tab w:val="clear" w:pos="1440"/>
        <w:tab w:val="num" w:pos="360"/>
      </w:tabs>
      <w:spacing w:before="160" w:after="240"/>
      <w:ind w:left="0" w:right="170" w:hanging="1270"/>
      <w:outlineLvl w:val="1"/>
    </w:pPr>
    <w:rPr>
      <w:b/>
      <w:sz w:val="24"/>
    </w:rPr>
  </w:style>
  <w:style w:type="paragraph" w:customStyle="1" w:styleId="Annexfigure">
    <w:name w:val="Annex figure"/>
    <w:basedOn w:val="a"/>
    <w:next w:val="12"/>
    <w:rsid w:val="0070281C"/>
    <w:pPr>
      <w:keepNext/>
      <w:numPr>
        <w:ilvl w:val="5"/>
        <w:numId w:val="1"/>
      </w:numPr>
      <w:spacing w:after="240"/>
      <w:outlineLvl w:val="1"/>
    </w:pPr>
    <w:rPr>
      <w:b/>
      <w:sz w:val="24"/>
    </w:rPr>
  </w:style>
  <w:style w:type="paragraph" w:customStyle="1" w:styleId="Annextable">
    <w:name w:val="Annex table"/>
    <w:basedOn w:val="a"/>
    <w:next w:val="12"/>
    <w:rsid w:val="0070281C"/>
    <w:pPr>
      <w:keepNext/>
      <w:numPr>
        <w:ilvl w:val="4"/>
        <w:numId w:val="1"/>
      </w:numPr>
      <w:tabs>
        <w:tab w:val="clear" w:pos="1440"/>
        <w:tab w:val="num" w:pos="360"/>
      </w:tabs>
      <w:spacing w:after="240"/>
      <w:ind w:left="0" w:firstLine="0"/>
      <w:outlineLvl w:val="1"/>
    </w:pPr>
    <w:rPr>
      <w:b/>
      <w:sz w:val="24"/>
    </w:rPr>
  </w:style>
  <w:style w:type="paragraph" w:customStyle="1" w:styleId="Annexheading3">
    <w:name w:val="Annex heading 3"/>
    <w:basedOn w:val="a"/>
    <w:next w:val="12"/>
    <w:rsid w:val="0070281C"/>
    <w:pPr>
      <w:keepNext/>
      <w:numPr>
        <w:ilvl w:val="3"/>
        <w:numId w:val="1"/>
      </w:numPr>
      <w:spacing w:after="60"/>
      <w:outlineLvl w:val="3"/>
    </w:pPr>
    <w:rPr>
      <w:b/>
    </w:rPr>
  </w:style>
  <w:style w:type="paragraph" w:customStyle="1" w:styleId="Annexheading2">
    <w:name w:val="Annex heading 2"/>
    <w:basedOn w:val="a"/>
    <w:next w:val="12"/>
    <w:rsid w:val="0070281C"/>
    <w:pPr>
      <w:keepNext/>
      <w:numPr>
        <w:ilvl w:val="2"/>
        <w:numId w:val="1"/>
      </w:numPr>
      <w:tabs>
        <w:tab w:val="clear" w:pos="720"/>
        <w:tab w:val="num" w:pos="360"/>
      </w:tabs>
      <w:spacing w:before="160" w:after="240"/>
      <w:ind w:left="0" w:firstLine="0"/>
      <w:outlineLvl w:val="2"/>
    </w:pPr>
    <w:rPr>
      <w:b/>
      <w:kern w:val="32"/>
      <w:sz w:val="24"/>
    </w:rPr>
  </w:style>
  <w:style w:type="paragraph" w:customStyle="1" w:styleId="Annexheading1">
    <w:name w:val="Annex heading 1"/>
    <w:basedOn w:val="a"/>
    <w:next w:val="12"/>
    <w:rsid w:val="0070281C"/>
    <w:pPr>
      <w:keepNext/>
      <w:numPr>
        <w:ilvl w:val="1"/>
        <w:numId w:val="1"/>
      </w:numPr>
      <w:tabs>
        <w:tab w:val="clear" w:pos="720"/>
        <w:tab w:val="num" w:pos="360"/>
      </w:tabs>
      <w:spacing w:before="240" w:after="240"/>
      <w:ind w:left="0" w:firstLine="0"/>
      <w:outlineLvl w:val="1"/>
    </w:pPr>
    <w:rPr>
      <w:b/>
      <w:sz w:val="28"/>
    </w:rPr>
  </w:style>
  <w:style w:type="paragraph" w:customStyle="1" w:styleId="Annextitle">
    <w:name w:val="Annex title"/>
    <w:basedOn w:val="a"/>
    <w:next w:val="Annexheading1"/>
    <w:rsid w:val="0070281C"/>
    <w:pPr>
      <w:keepNext/>
      <w:pageBreakBefore/>
      <w:numPr>
        <w:numId w:val="1"/>
      </w:numPr>
      <w:tabs>
        <w:tab w:val="left" w:pos="1701"/>
      </w:tabs>
      <w:spacing w:after="400"/>
      <w:outlineLvl w:val="0"/>
    </w:pPr>
    <w:rPr>
      <w:b/>
      <w:kern w:val="32"/>
      <w:sz w:val="32"/>
    </w:rPr>
  </w:style>
  <w:style w:type="paragraph" w:customStyle="1" w:styleId="12">
    <w:name w:val="Основной текст1"/>
    <w:aliases w:val="OPM,Body text"/>
    <w:basedOn w:val="a"/>
    <w:link w:val="BodytextChar"/>
    <w:qFormat/>
    <w:rsid w:val="0070281C"/>
    <w:pPr>
      <w:spacing w:after="240"/>
      <w:jc w:val="both"/>
    </w:pPr>
  </w:style>
  <w:style w:type="character" w:styleId="a3">
    <w:name w:val="FollowedHyperlink"/>
    <w:semiHidden/>
    <w:rsid w:val="0070281C"/>
    <w:rPr>
      <w:color w:val="800080"/>
      <w:u w:val="single"/>
    </w:rPr>
  </w:style>
  <w:style w:type="character" w:styleId="a4">
    <w:name w:val="Hyperlink"/>
    <w:uiPriority w:val="99"/>
    <w:rsid w:val="0070281C"/>
    <w:rPr>
      <w:color w:val="0000FF"/>
      <w:u w:val="single"/>
    </w:rPr>
  </w:style>
  <w:style w:type="character" w:styleId="a5">
    <w:name w:val="page number"/>
    <w:rsid w:val="0070281C"/>
    <w:rPr>
      <w:rFonts w:ascii="Arial" w:hAnsi="Arial"/>
      <w:b/>
      <w:color w:val="000000"/>
      <w:sz w:val="20"/>
      <w:u w:val="none"/>
    </w:rPr>
  </w:style>
  <w:style w:type="paragraph" w:styleId="a6">
    <w:name w:val="table of figures"/>
    <w:basedOn w:val="a"/>
    <w:next w:val="a"/>
    <w:semiHidden/>
    <w:rsid w:val="0070281C"/>
    <w:pPr>
      <w:tabs>
        <w:tab w:val="left" w:pos="1440"/>
        <w:tab w:val="right" w:pos="9619"/>
      </w:tabs>
      <w:ind w:left="1440" w:hanging="1440"/>
    </w:pPr>
  </w:style>
  <w:style w:type="paragraph" w:styleId="14">
    <w:name w:val="toc 1"/>
    <w:basedOn w:val="a"/>
    <w:next w:val="a"/>
    <w:autoRedefine/>
    <w:semiHidden/>
    <w:rsid w:val="0070281C"/>
    <w:pPr>
      <w:tabs>
        <w:tab w:val="right" w:pos="9066"/>
      </w:tabs>
      <w:spacing w:before="120" w:after="60"/>
      <w:ind w:left="720" w:hanging="720"/>
    </w:pPr>
  </w:style>
  <w:style w:type="paragraph" w:styleId="21">
    <w:name w:val="toc 2"/>
    <w:basedOn w:val="14"/>
    <w:next w:val="a"/>
    <w:autoRedefine/>
    <w:semiHidden/>
    <w:rsid w:val="0070281C"/>
    <w:pPr>
      <w:spacing w:before="0"/>
      <w:ind w:left="1077"/>
    </w:pPr>
  </w:style>
  <w:style w:type="paragraph" w:styleId="31">
    <w:name w:val="toc 3"/>
    <w:basedOn w:val="14"/>
    <w:next w:val="a"/>
    <w:autoRedefine/>
    <w:semiHidden/>
    <w:rsid w:val="0070281C"/>
    <w:pPr>
      <w:spacing w:before="0"/>
      <w:ind w:left="1440"/>
      <w:contextualSpacing/>
    </w:pPr>
    <w:rPr>
      <w:noProof/>
      <w:szCs w:val="28"/>
    </w:rPr>
  </w:style>
  <w:style w:type="paragraph" w:styleId="41">
    <w:name w:val="toc 4"/>
    <w:basedOn w:val="a"/>
    <w:next w:val="a"/>
    <w:autoRedefine/>
    <w:semiHidden/>
    <w:rsid w:val="0070281C"/>
    <w:pPr>
      <w:tabs>
        <w:tab w:val="left" w:pos="2880"/>
        <w:tab w:val="right" w:pos="9628"/>
      </w:tabs>
      <w:spacing w:after="60"/>
      <w:ind w:left="2880" w:hanging="720"/>
      <w:contextualSpacing/>
    </w:pPr>
  </w:style>
  <w:style w:type="paragraph" w:styleId="51">
    <w:name w:val="toc 5"/>
    <w:basedOn w:val="a"/>
    <w:next w:val="a"/>
    <w:autoRedefine/>
    <w:semiHidden/>
    <w:rsid w:val="0070281C"/>
    <w:pPr>
      <w:ind w:left="880"/>
    </w:pPr>
  </w:style>
  <w:style w:type="paragraph" w:styleId="61">
    <w:name w:val="toc 6"/>
    <w:basedOn w:val="a"/>
    <w:next w:val="a"/>
    <w:autoRedefine/>
    <w:semiHidden/>
    <w:rsid w:val="0070281C"/>
    <w:pPr>
      <w:ind w:left="1100"/>
    </w:pPr>
  </w:style>
  <w:style w:type="paragraph" w:styleId="71">
    <w:name w:val="toc 7"/>
    <w:basedOn w:val="a"/>
    <w:next w:val="a"/>
    <w:autoRedefine/>
    <w:semiHidden/>
    <w:rsid w:val="0070281C"/>
    <w:pPr>
      <w:ind w:left="1320"/>
    </w:pPr>
  </w:style>
  <w:style w:type="paragraph" w:styleId="81">
    <w:name w:val="toc 8"/>
    <w:basedOn w:val="a"/>
    <w:autoRedefine/>
    <w:semiHidden/>
    <w:rsid w:val="0070281C"/>
    <w:pPr>
      <w:tabs>
        <w:tab w:val="right" w:pos="9066"/>
      </w:tabs>
      <w:spacing w:before="60" w:after="60"/>
      <w:ind w:left="1440" w:hanging="1440"/>
    </w:pPr>
  </w:style>
  <w:style w:type="paragraph" w:styleId="91">
    <w:name w:val="toc 9"/>
    <w:basedOn w:val="a"/>
    <w:autoRedefine/>
    <w:semiHidden/>
    <w:rsid w:val="0070281C"/>
    <w:pPr>
      <w:tabs>
        <w:tab w:val="right" w:pos="9066"/>
      </w:tabs>
      <w:spacing w:before="120" w:after="60"/>
      <w:ind w:left="1440" w:hanging="1440"/>
    </w:pPr>
  </w:style>
  <w:style w:type="paragraph" w:customStyle="1" w:styleId="Tabletext">
    <w:name w:val="Table text"/>
    <w:basedOn w:val="a"/>
    <w:rsid w:val="0070281C"/>
    <w:pPr>
      <w:keepNext/>
      <w:spacing w:before="40" w:after="40"/>
    </w:pPr>
    <w:rPr>
      <w:sz w:val="20"/>
    </w:rPr>
  </w:style>
  <w:style w:type="paragraph" w:customStyle="1" w:styleId="Boxtext">
    <w:name w:val="Box text"/>
    <w:basedOn w:val="12"/>
    <w:rsid w:val="0070281C"/>
    <w:pPr>
      <w:keepNext/>
      <w:spacing w:after="200"/>
      <w:ind w:left="170" w:right="170"/>
    </w:pPr>
    <w:rPr>
      <w:sz w:val="20"/>
    </w:rPr>
  </w:style>
  <w:style w:type="table" w:styleId="a7">
    <w:name w:val="Table Grid"/>
    <w:basedOn w:val="a1"/>
    <w:uiPriority w:val="59"/>
    <w:locked/>
    <w:rsid w:val="0070281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PMtableNOTOTAL">
    <w:name w:val="OPM table NO TOTAL"/>
    <w:basedOn w:val="a1"/>
    <w:rsid w:val="0070281C"/>
    <w:pPr>
      <w:keepNext/>
      <w:spacing w:before="40" w:after="40"/>
      <w:jc w:val="both"/>
    </w:pPr>
    <w:rPr>
      <w:rFonts w:ascii="Arial" w:hAnsi="Arial"/>
    </w:r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pPr>
        <w:wordWrap/>
        <w:jc w:val="left"/>
      </w:pPr>
      <w:rPr>
        <w:b/>
      </w:rPr>
      <w:tblPr/>
      <w:tcPr>
        <w:tcBorders>
          <w:top w:val="single" w:sz="12" w:space="0" w:color="auto"/>
          <w:left w:val="nil"/>
          <w:bottom w:val="single" w:sz="8" w:space="0" w:color="auto"/>
          <w:right w:val="nil"/>
          <w:insideH w:val="nil"/>
          <w:insideV w:val="nil"/>
          <w:tl2br w:val="nil"/>
          <w:tr2bl w:val="nil"/>
        </w:tcBorders>
      </w:tcPr>
    </w:tblStylePr>
    <w:tblStylePr w:type="lastRow">
      <w:tblPr/>
      <w:tcPr>
        <w:tcBorders>
          <w:top w:val="nil"/>
          <w:left w:val="nil"/>
          <w:bottom w:val="single" w:sz="12" w:space="0" w:color="auto"/>
          <w:right w:val="nil"/>
          <w:insideH w:val="nil"/>
          <w:insideV w:val="nil"/>
          <w:tl2br w:val="nil"/>
          <w:tr2bl w:val="nil"/>
        </w:tcBorders>
      </w:tcPr>
    </w:tblStylePr>
    <w:tblStylePr w:type="firstCol">
      <w:pPr>
        <w:wordWrap/>
        <w:jc w:val="left"/>
      </w:pPr>
    </w:tblStylePr>
    <w:tblStylePr w:type="nwCell">
      <w:pPr>
        <w:jc w:val="left"/>
      </w:pPr>
    </w:tblStylePr>
  </w:style>
  <w:style w:type="paragraph" w:customStyle="1" w:styleId="Figure">
    <w:name w:val="Figure"/>
    <w:basedOn w:val="a"/>
    <w:next w:val="12"/>
    <w:rsid w:val="0070281C"/>
    <w:pPr>
      <w:keepNext/>
      <w:numPr>
        <w:ilvl w:val="5"/>
        <w:numId w:val="11"/>
      </w:numPr>
      <w:spacing w:after="240"/>
      <w:outlineLvl w:val="1"/>
    </w:pPr>
    <w:rPr>
      <w:b/>
      <w:sz w:val="24"/>
    </w:rPr>
  </w:style>
  <w:style w:type="paragraph" w:customStyle="1" w:styleId="Table">
    <w:name w:val="Table"/>
    <w:basedOn w:val="a"/>
    <w:next w:val="12"/>
    <w:qFormat/>
    <w:rsid w:val="0070281C"/>
    <w:pPr>
      <w:keepNext/>
      <w:numPr>
        <w:ilvl w:val="4"/>
        <w:numId w:val="11"/>
      </w:numPr>
      <w:spacing w:after="240"/>
      <w:outlineLvl w:val="1"/>
    </w:pPr>
    <w:rPr>
      <w:b/>
      <w:sz w:val="24"/>
    </w:rPr>
  </w:style>
  <w:style w:type="paragraph" w:customStyle="1" w:styleId="Boxtitle">
    <w:name w:val="Box title"/>
    <w:basedOn w:val="a"/>
    <w:next w:val="Boxtext"/>
    <w:rsid w:val="0070281C"/>
    <w:pPr>
      <w:keepNext/>
      <w:numPr>
        <w:ilvl w:val="6"/>
        <w:numId w:val="11"/>
      </w:numPr>
      <w:spacing w:before="160" w:after="240"/>
      <w:ind w:right="170"/>
      <w:outlineLvl w:val="1"/>
    </w:pPr>
    <w:rPr>
      <w:b/>
      <w:sz w:val="24"/>
    </w:rPr>
  </w:style>
  <w:style w:type="paragraph" w:customStyle="1" w:styleId="Abbreviation">
    <w:name w:val="Abbreviation"/>
    <w:basedOn w:val="a"/>
    <w:rsid w:val="0070281C"/>
    <w:pPr>
      <w:tabs>
        <w:tab w:val="left" w:pos="1701"/>
      </w:tabs>
      <w:spacing w:after="240"/>
      <w:ind w:left="1701" w:hanging="1701"/>
      <w:jc w:val="both"/>
    </w:pPr>
  </w:style>
  <w:style w:type="paragraph" w:customStyle="1" w:styleId="15">
    <w:name w:val="Цитата1"/>
    <w:basedOn w:val="a"/>
    <w:rsid w:val="0070281C"/>
    <w:pPr>
      <w:spacing w:after="240"/>
      <w:ind w:left="1440" w:right="1440"/>
      <w:jc w:val="both"/>
    </w:pPr>
  </w:style>
  <w:style w:type="paragraph" w:customStyle="1" w:styleId="Tablenotes">
    <w:name w:val="Table notes"/>
    <w:basedOn w:val="a"/>
    <w:next w:val="12"/>
    <w:rsid w:val="0070281C"/>
    <w:pPr>
      <w:spacing w:after="240"/>
      <w:jc w:val="both"/>
    </w:pPr>
    <w:rPr>
      <w:sz w:val="18"/>
    </w:rPr>
  </w:style>
  <w:style w:type="paragraph" w:customStyle="1" w:styleId="Tabletitle">
    <w:name w:val="Table title"/>
    <w:basedOn w:val="Tabletext"/>
    <w:rsid w:val="0070281C"/>
    <w:rPr>
      <w:b/>
    </w:rPr>
  </w:style>
  <w:style w:type="paragraph" w:customStyle="1" w:styleId="Secondarytext">
    <w:name w:val="Secondary text"/>
    <w:basedOn w:val="a"/>
    <w:rsid w:val="0070281C"/>
    <w:pPr>
      <w:spacing w:line="360" w:lineRule="auto"/>
    </w:pPr>
    <w:rPr>
      <w:sz w:val="28"/>
    </w:rPr>
  </w:style>
  <w:style w:type="paragraph" w:styleId="a8">
    <w:name w:val="footer"/>
    <w:basedOn w:val="a"/>
    <w:link w:val="a9"/>
    <w:uiPriority w:val="99"/>
    <w:rsid w:val="0070281C"/>
    <w:pPr>
      <w:tabs>
        <w:tab w:val="right" w:pos="9066"/>
      </w:tabs>
    </w:pPr>
    <w:rPr>
      <w:rFonts w:eastAsia="Times"/>
      <w:b/>
      <w:sz w:val="20"/>
    </w:rPr>
  </w:style>
  <w:style w:type="paragraph" w:styleId="aa">
    <w:name w:val="header"/>
    <w:basedOn w:val="a"/>
    <w:link w:val="ab"/>
    <w:rsid w:val="0070281C"/>
    <w:pPr>
      <w:tabs>
        <w:tab w:val="right" w:pos="9066"/>
      </w:tabs>
    </w:pPr>
    <w:rPr>
      <w:rFonts w:eastAsia="Times"/>
      <w:b/>
      <w:i/>
      <w:color w:val="000000"/>
      <w:sz w:val="20"/>
    </w:rPr>
  </w:style>
  <w:style w:type="paragraph" w:styleId="ac">
    <w:name w:val="Title"/>
    <w:basedOn w:val="a"/>
    <w:next w:val="Secondarytext"/>
    <w:link w:val="ad"/>
    <w:qFormat/>
    <w:rsid w:val="0070281C"/>
    <w:pPr>
      <w:spacing w:line="360" w:lineRule="auto"/>
    </w:pPr>
    <w:rPr>
      <w:b/>
      <w:caps/>
      <w:kern w:val="28"/>
      <w:sz w:val="32"/>
    </w:rPr>
  </w:style>
  <w:style w:type="paragraph" w:customStyle="1" w:styleId="Section">
    <w:name w:val="Section"/>
    <w:basedOn w:val="a"/>
    <w:next w:val="10"/>
    <w:qFormat/>
    <w:rsid w:val="0070281C"/>
    <w:pPr>
      <w:keepNext/>
      <w:pageBreakBefore/>
      <w:spacing w:after="400"/>
      <w:outlineLvl w:val="0"/>
    </w:pPr>
    <w:rPr>
      <w:b/>
      <w:kern w:val="32"/>
      <w:sz w:val="32"/>
    </w:rPr>
  </w:style>
  <w:style w:type="paragraph" w:customStyle="1" w:styleId="SectionNONUM">
    <w:name w:val="Section NO NUM"/>
    <w:basedOn w:val="a"/>
    <w:next w:val="12"/>
    <w:qFormat/>
    <w:rsid w:val="0070281C"/>
    <w:pPr>
      <w:keepNext/>
      <w:pageBreakBefore/>
      <w:spacing w:after="400"/>
      <w:outlineLvl w:val="0"/>
    </w:pPr>
    <w:rPr>
      <w:b/>
      <w:kern w:val="32"/>
      <w:sz w:val="32"/>
    </w:rPr>
  </w:style>
  <w:style w:type="paragraph" w:customStyle="1" w:styleId="Heading1NONUM">
    <w:name w:val="Heading 1 NO NUM"/>
    <w:basedOn w:val="a"/>
    <w:next w:val="12"/>
    <w:qFormat/>
    <w:rsid w:val="0070281C"/>
    <w:pPr>
      <w:keepNext/>
      <w:spacing w:before="240" w:after="240"/>
      <w:outlineLvl w:val="1"/>
    </w:pPr>
    <w:rPr>
      <w:b/>
      <w:sz w:val="28"/>
    </w:rPr>
  </w:style>
  <w:style w:type="paragraph" w:customStyle="1" w:styleId="Heading2NONUM">
    <w:name w:val="Heading 2 NO NUM"/>
    <w:basedOn w:val="a"/>
    <w:next w:val="12"/>
    <w:qFormat/>
    <w:rsid w:val="0070281C"/>
    <w:pPr>
      <w:keepNext/>
      <w:spacing w:before="160" w:after="240"/>
      <w:outlineLvl w:val="2"/>
    </w:pPr>
    <w:rPr>
      <w:b/>
      <w:sz w:val="24"/>
    </w:rPr>
  </w:style>
  <w:style w:type="paragraph" w:customStyle="1" w:styleId="Heading3NONUM">
    <w:name w:val="Heading 3 NO NUM"/>
    <w:basedOn w:val="a"/>
    <w:next w:val="12"/>
    <w:qFormat/>
    <w:rsid w:val="0070281C"/>
    <w:pPr>
      <w:keepNext/>
      <w:spacing w:after="60"/>
      <w:outlineLvl w:val="3"/>
    </w:pPr>
    <w:rPr>
      <w:b/>
    </w:rPr>
  </w:style>
  <w:style w:type="paragraph" w:customStyle="1" w:styleId="11">
    <w:name w:val="Маркированный список1"/>
    <w:basedOn w:val="a"/>
    <w:link w:val="ListbulletChar"/>
    <w:rsid w:val="0070281C"/>
    <w:pPr>
      <w:numPr>
        <w:numId w:val="2"/>
      </w:numPr>
      <w:spacing w:after="60"/>
      <w:jc w:val="both"/>
    </w:pPr>
  </w:style>
  <w:style w:type="paragraph" w:customStyle="1" w:styleId="Listbulletfinal">
    <w:name w:val="List bullet final"/>
    <w:basedOn w:val="11"/>
    <w:next w:val="12"/>
    <w:link w:val="ListbulletfinalChar"/>
    <w:rsid w:val="0070281C"/>
    <w:pPr>
      <w:spacing w:after="240"/>
    </w:pPr>
  </w:style>
  <w:style w:type="paragraph" w:customStyle="1" w:styleId="Listletter">
    <w:name w:val="List letter"/>
    <w:basedOn w:val="a"/>
    <w:rsid w:val="0070281C"/>
    <w:pPr>
      <w:numPr>
        <w:numId w:val="3"/>
      </w:numPr>
      <w:spacing w:after="60"/>
      <w:jc w:val="both"/>
    </w:pPr>
  </w:style>
  <w:style w:type="paragraph" w:customStyle="1" w:styleId="Listletterfinal">
    <w:name w:val="List letter final"/>
    <w:basedOn w:val="Listletter"/>
    <w:next w:val="12"/>
    <w:rsid w:val="0070281C"/>
    <w:pPr>
      <w:spacing w:after="240"/>
      <w:ind w:left="357" w:hanging="357"/>
    </w:pPr>
  </w:style>
  <w:style w:type="paragraph" w:customStyle="1" w:styleId="1">
    <w:name w:val="Нумерованный список1"/>
    <w:basedOn w:val="a"/>
    <w:rsid w:val="0070281C"/>
    <w:pPr>
      <w:numPr>
        <w:numId w:val="8"/>
      </w:numPr>
      <w:spacing w:after="60"/>
      <w:jc w:val="both"/>
    </w:pPr>
  </w:style>
  <w:style w:type="paragraph" w:customStyle="1" w:styleId="Listnumberfinal">
    <w:name w:val="List number final"/>
    <w:basedOn w:val="1"/>
    <w:next w:val="12"/>
    <w:rsid w:val="0070281C"/>
    <w:pPr>
      <w:spacing w:after="240"/>
    </w:pPr>
  </w:style>
  <w:style w:type="paragraph" w:customStyle="1" w:styleId="Listsub-bullet">
    <w:name w:val="List sub-bullet"/>
    <w:basedOn w:val="a"/>
    <w:rsid w:val="0070281C"/>
    <w:pPr>
      <w:numPr>
        <w:numId w:val="4"/>
      </w:numPr>
      <w:spacing w:after="60"/>
      <w:jc w:val="both"/>
    </w:pPr>
  </w:style>
  <w:style w:type="paragraph" w:customStyle="1" w:styleId="Listsub-bulletfinal">
    <w:name w:val="List sub-bullet final"/>
    <w:basedOn w:val="Listsub-bullet"/>
    <w:next w:val="12"/>
    <w:rsid w:val="0070281C"/>
    <w:pPr>
      <w:spacing w:after="240"/>
    </w:pPr>
  </w:style>
  <w:style w:type="table" w:customStyle="1" w:styleId="OPMtable">
    <w:name w:val="OPM table"/>
    <w:basedOn w:val="a1"/>
    <w:rsid w:val="0070281C"/>
    <w:pPr>
      <w:jc w:val="right"/>
    </w:pPr>
    <w:rPr>
      <w:rFonts w:ascii="Arial" w:hAnsi="Arial"/>
    </w:r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rPr>
        <w:b/>
      </w:rPr>
      <w:tblPr/>
      <w:tcPr>
        <w:tcBorders>
          <w:bottom w:val="single" w:sz="8" w:space="0" w:color="auto"/>
        </w:tcBorders>
      </w:tcPr>
    </w:tblStylePr>
    <w:tblStylePr w:type="lastRow">
      <w:rPr>
        <w:b/>
      </w:rPr>
      <w:tblPr/>
      <w:tcPr>
        <w:tcBorders>
          <w:top w:val="single" w:sz="8" w:space="0" w:color="auto"/>
        </w:tcBorders>
      </w:tcPr>
    </w:tblStylePr>
    <w:tblStylePr w:type="firstCol">
      <w:pPr>
        <w:jc w:val="left"/>
      </w:pPr>
    </w:tblStylePr>
  </w:style>
  <w:style w:type="paragraph" w:styleId="ae">
    <w:name w:val="Body Text"/>
    <w:aliases w:val="(Main Text),date"/>
    <w:basedOn w:val="a"/>
    <w:link w:val="af"/>
    <w:semiHidden/>
    <w:locked/>
    <w:rsid w:val="0070281C"/>
    <w:pPr>
      <w:spacing w:after="240"/>
    </w:pPr>
  </w:style>
  <w:style w:type="paragraph" w:styleId="af0">
    <w:name w:val="footnote text"/>
    <w:basedOn w:val="a"/>
    <w:link w:val="af1"/>
    <w:rsid w:val="0070281C"/>
    <w:pPr>
      <w:spacing w:after="120"/>
      <w:jc w:val="both"/>
    </w:pPr>
    <w:rPr>
      <w:sz w:val="20"/>
    </w:rPr>
  </w:style>
  <w:style w:type="paragraph" w:customStyle="1" w:styleId="CVVitalsheading">
    <w:name w:val="CV_Vitals heading"/>
    <w:basedOn w:val="a"/>
    <w:rsid w:val="0070281C"/>
    <w:pPr>
      <w:spacing w:afterLines="100"/>
    </w:pPr>
    <w:rPr>
      <w:b/>
      <w:caps/>
    </w:rPr>
  </w:style>
  <w:style w:type="paragraph" w:customStyle="1" w:styleId="CVEntryblocktext">
    <w:name w:val="CV_Entry block text"/>
    <w:basedOn w:val="a"/>
    <w:rsid w:val="0070281C"/>
    <w:pPr>
      <w:spacing w:after="240"/>
      <w:ind w:left="2268"/>
      <w:jc w:val="both"/>
    </w:pPr>
  </w:style>
  <w:style w:type="paragraph" w:customStyle="1" w:styleId="CVEntrytitlerow">
    <w:name w:val="CV_Entry title row"/>
    <w:basedOn w:val="a"/>
    <w:next w:val="CVEntryblocktext"/>
    <w:rsid w:val="0070281C"/>
    <w:pPr>
      <w:keepNext/>
      <w:tabs>
        <w:tab w:val="left" w:pos="2268"/>
      </w:tabs>
      <w:spacing w:before="240"/>
      <w:ind w:left="2268" w:hanging="2268"/>
      <w:jc w:val="both"/>
    </w:pPr>
    <w:rPr>
      <w:b/>
    </w:rPr>
  </w:style>
  <w:style w:type="paragraph" w:customStyle="1" w:styleId="CVHeading">
    <w:name w:val="CV_Heading"/>
    <w:basedOn w:val="a"/>
    <w:next w:val="CVEntrytitlerow"/>
    <w:rsid w:val="0070281C"/>
    <w:pPr>
      <w:keepNext/>
      <w:pBdr>
        <w:top w:val="single" w:sz="4" w:space="6" w:color="auto"/>
      </w:pBdr>
      <w:spacing w:before="240" w:after="240"/>
    </w:pPr>
    <w:rPr>
      <w:b/>
      <w:caps/>
    </w:rPr>
  </w:style>
  <w:style w:type="paragraph" w:customStyle="1" w:styleId="CVListbullet">
    <w:name w:val="CV_List bullet"/>
    <w:basedOn w:val="a"/>
    <w:rsid w:val="0070281C"/>
    <w:pPr>
      <w:numPr>
        <w:numId w:val="5"/>
      </w:numPr>
      <w:spacing w:after="60"/>
      <w:jc w:val="both"/>
    </w:pPr>
  </w:style>
  <w:style w:type="character" w:customStyle="1" w:styleId="a9">
    <w:name w:val="Нижний колонтитул Знак"/>
    <w:link w:val="a8"/>
    <w:uiPriority w:val="99"/>
    <w:rsid w:val="0070281C"/>
    <w:rPr>
      <w:rFonts w:ascii="Arial" w:eastAsia="Times" w:hAnsi="Arial"/>
      <w:b/>
      <w:lang w:val="en-GB" w:eastAsia="en-US" w:bidi="ar-SA"/>
    </w:rPr>
  </w:style>
  <w:style w:type="paragraph" w:customStyle="1" w:styleId="CVListsub-bullet">
    <w:name w:val="CV_List sub-bullet"/>
    <w:basedOn w:val="a"/>
    <w:rsid w:val="0070281C"/>
    <w:pPr>
      <w:numPr>
        <w:numId w:val="6"/>
      </w:numPr>
      <w:spacing w:after="60"/>
      <w:jc w:val="both"/>
    </w:pPr>
  </w:style>
  <w:style w:type="paragraph" w:customStyle="1" w:styleId="CVOPMcontactdetails">
    <w:name w:val="CV_OPM contact details"/>
    <w:basedOn w:val="a"/>
    <w:rsid w:val="0070281C"/>
    <w:pPr>
      <w:keepNext/>
      <w:tabs>
        <w:tab w:val="left" w:pos="2268"/>
      </w:tabs>
      <w:spacing w:after="240"/>
      <w:ind w:right="4820"/>
      <w:contextualSpacing/>
    </w:pPr>
    <w:rPr>
      <w:color w:val="48B8CE"/>
      <w:sz w:val="16"/>
    </w:rPr>
  </w:style>
  <w:style w:type="table" w:customStyle="1" w:styleId="CVTable">
    <w:name w:val="CV_Table"/>
    <w:basedOn w:val="a1"/>
    <w:rsid w:val="0070281C"/>
    <w:pPr>
      <w:jc w:val="both"/>
    </w:pPr>
    <w:rPr>
      <w:rFonts w:ascii="Arial" w:hAnsi="Arial"/>
      <w:sz w:val="22"/>
    </w:rPr>
    <w:tblPr>
      <w:tblInd w:w="0" w:type="dxa"/>
      <w:tblCellMar>
        <w:top w:w="0" w:type="dxa"/>
        <w:left w:w="0" w:type="dxa"/>
        <w:bottom w:w="0" w:type="dxa"/>
        <w:right w:w="0" w:type="dxa"/>
      </w:tblCellMar>
    </w:tblPr>
    <w:trPr>
      <w:cantSplit/>
    </w:trPr>
    <w:tblStylePr w:type="firstCol">
      <w:pPr>
        <w:wordWrap/>
        <w:spacing w:afterLines="100" w:afterAutospacing="0"/>
      </w:pPr>
      <w:rPr>
        <w:rFonts w:ascii="Symbol" w:hAnsi="Symbol"/>
        <w:b/>
        <w:caps/>
        <w:smallCaps w:val="0"/>
        <w:sz w:val="22"/>
      </w:rPr>
    </w:tblStylePr>
    <w:tblStylePr w:type="lastCol">
      <w:pPr>
        <w:wordWrap/>
        <w:spacing w:afterLines="100" w:afterAutospacing="0"/>
        <w:jc w:val="both"/>
      </w:pPr>
      <w:rPr>
        <w:rFonts w:ascii="Symbol" w:hAnsi="Symbol"/>
        <w:sz w:val="22"/>
      </w:rPr>
      <w:tblPr/>
      <w:trPr>
        <w:cantSplit/>
      </w:trPr>
    </w:tblStylePr>
  </w:style>
  <w:style w:type="paragraph" w:customStyle="1" w:styleId="CVTitle">
    <w:name w:val="CV_Title"/>
    <w:basedOn w:val="a"/>
    <w:next w:val="CVOPMcontactdetails"/>
    <w:rsid w:val="0070281C"/>
    <w:pPr>
      <w:keepNext/>
      <w:pageBreakBefore/>
      <w:spacing w:after="400"/>
      <w:outlineLvl w:val="2"/>
    </w:pPr>
    <w:rPr>
      <w:b/>
      <w:color w:val="003366"/>
      <w:sz w:val="28"/>
    </w:rPr>
  </w:style>
  <w:style w:type="paragraph" w:styleId="af2">
    <w:name w:val="Document Map"/>
    <w:basedOn w:val="a"/>
    <w:link w:val="af3"/>
    <w:semiHidden/>
    <w:locked/>
    <w:rsid w:val="0070281C"/>
    <w:rPr>
      <w:rFonts w:ascii="Tahoma" w:hAnsi="Tahoma" w:cs="Tahoma"/>
      <w:sz w:val="16"/>
      <w:szCs w:val="16"/>
    </w:rPr>
  </w:style>
  <w:style w:type="character" w:customStyle="1" w:styleId="af3">
    <w:name w:val="Схема документа Знак"/>
    <w:link w:val="af2"/>
    <w:semiHidden/>
    <w:rsid w:val="0070281C"/>
    <w:rPr>
      <w:rFonts w:ascii="Tahoma" w:hAnsi="Tahoma" w:cs="Tahoma"/>
      <w:sz w:val="16"/>
      <w:szCs w:val="16"/>
      <w:lang w:val="en-GB" w:eastAsia="en-US" w:bidi="ar-SA"/>
    </w:rPr>
  </w:style>
  <w:style w:type="paragraph" w:customStyle="1" w:styleId="Reference">
    <w:name w:val="Reference"/>
    <w:basedOn w:val="a"/>
    <w:rsid w:val="0070281C"/>
    <w:pPr>
      <w:tabs>
        <w:tab w:val="left" w:pos="357"/>
      </w:tabs>
      <w:spacing w:after="240"/>
      <w:ind w:left="357" w:hanging="357"/>
      <w:jc w:val="both"/>
    </w:pPr>
  </w:style>
  <w:style w:type="paragraph" w:customStyle="1" w:styleId="Numberedparagraph">
    <w:name w:val="Numbered paragraph"/>
    <w:basedOn w:val="a"/>
    <w:qFormat/>
    <w:rsid w:val="0070281C"/>
    <w:pPr>
      <w:numPr>
        <w:numId w:val="7"/>
      </w:numPr>
      <w:tabs>
        <w:tab w:val="left" w:pos="1077"/>
      </w:tabs>
      <w:spacing w:after="240"/>
      <w:ind w:left="0" w:firstLine="0"/>
      <w:jc w:val="both"/>
    </w:pPr>
  </w:style>
  <w:style w:type="character" w:customStyle="1" w:styleId="13">
    <w:name w:val="Заголовок 1 Знак"/>
    <w:link w:val="10"/>
    <w:rsid w:val="0070281C"/>
    <w:rPr>
      <w:rFonts w:ascii="Arial" w:hAnsi="Arial"/>
      <w:b/>
      <w:kern w:val="32"/>
      <w:sz w:val="28"/>
      <w:lang w:val="en-GB"/>
    </w:rPr>
  </w:style>
  <w:style w:type="character" w:customStyle="1" w:styleId="20">
    <w:name w:val="Заголовок 2 Знак"/>
    <w:aliases w:val="(Chapter) Знак,Paranum Знак,Text Знак"/>
    <w:link w:val="2"/>
    <w:rsid w:val="0070281C"/>
    <w:rPr>
      <w:rFonts w:ascii="Arial" w:hAnsi="Arial"/>
      <w:b/>
      <w:lang w:val="en-GB"/>
    </w:rPr>
  </w:style>
  <w:style w:type="character" w:customStyle="1" w:styleId="30">
    <w:name w:val="Заголовок 3 Знак"/>
    <w:aliases w:val="(Sub-Chapter) Знак,Centered Знак,(text) Знак"/>
    <w:link w:val="3"/>
    <w:rsid w:val="0070281C"/>
    <w:rPr>
      <w:rFonts w:ascii="Arial" w:hAnsi="Arial"/>
      <w:b/>
      <w:sz w:val="22"/>
      <w:lang w:val="en-GB"/>
    </w:rPr>
  </w:style>
  <w:style w:type="character" w:customStyle="1" w:styleId="40">
    <w:name w:val="Заголовок 4 Знак"/>
    <w:link w:val="4"/>
    <w:rsid w:val="0070281C"/>
    <w:rPr>
      <w:rFonts w:ascii="Arial" w:hAnsi="Arial"/>
      <w:b/>
      <w:i/>
      <w:sz w:val="22"/>
      <w:lang w:val="en-GB" w:eastAsia="en-US" w:bidi="ar-SA"/>
    </w:rPr>
  </w:style>
  <w:style w:type="character" w:customStyle="1" w:styleId="50">
    <w:name w:val="Заголовок 5 Знак"/>
    <w:link w:val="5"/>
    <w:rsid w:val="0070281C"/>
    <w:rPr>
      <w:rFonts w:ascii="Arial" w:hAnsi="Arial"/>
      <w:b/>
      <w:i/>
      <w:sz w:val="22"/>
      <w:lang w:val="en-GB" w:eastAsia="en-US" w:bidi="ar-SA"/>
    </w:rPr>
  </w:style>
  <w:style w:type="character" w:customStyle="1" w:styleId="60">
    <w:name w:val="Заголовок 6 Знак"/>
    <w:link w:val="6"/>
    <w:rsid w:val="0070281C"/>
    <w:rPr>
      <w:rFonts w:ascii="Arial" w:hAnsi="Arial"/>
      <w:i/>
      <w:sz w:val="22"/>
      <w:lang w:val="en-GB" w:eastAsia="en-US" w:bidi="ar-SA"/>
    </w:rPr>
  </w:style>
  <w:style w:type="character" w:customStyle="1" w:styleId="70">
    <w:name w:val="Заголовок 7 Знак"/>
    <w:link w:val="7"/>
    <w:rsid w:val="0070281C"/>
    <w:rPr>
      <w:rFonts w:ascii="Arial" w:hAnsi="Arial"/>
      <w:sz w:val="22"/>
      <w:lang w:val="en-GB" w:eastAsia="en-US" w:bidi="ar-SA"/>
    </w:rPr>
  </w:style>
  <w:style w:type="character" w:customStyle="1" w:styleId="80">
    <w:name w:val="Заголовок 8 Знак"/>
    <w:link w:val="8"/>
    <w:uiPriority w:val="99"/>
    <w:rsid w:val="0070281C"/>
    <w:rPr>
      <w:rFonts w:ascii="Arial" w:hAnsi="Arial"/>
      <w:sz w:val="22"/>
      <w:lang w:val="en-GB" w:eastAsia="en-US" w:bidi="ar-SA"/>
    </w:rPr>
  </w:style>
  <w:style w:type="character" w:customStyle="1" w:styleId="90">
    <w:name w:val="Заголовок 9 Знак"/>
    <w:link w:val="9"/>
    <w:rsid w:val="0070281C"/>
    <w:rPr>
      <w:rFonts w:ascii="Arial" w:hAnsi="Arial"/>
      <w:sz w:val="22"/>
      <w:lang w:val="en-GB" w:eastAsia="en-US" w:bidi="ar-SA"/>
    </w:rPr>
  </w:style>
  <w:style w:type="character" w:customStyle="1" w:styleId="af1">
    <w:name w:val="Текст сноски Знак"/>
    <w:link w:val="af0"/>
    <w:rsid w:val="0070281C"/>
    <w:rPr>
      <w:rFonts w:ascii="Arial" w:hAnsi="Arial"/>
      <w:lang w:val="en-GB" w:eastAsia="en-US" w:bidi="ar-SA"/>
    </w:rPr>
  </w:style>
  <w:style w:type="character" w:customStyle="1" w:styleId="ab">
    <w:name w:val="Верхний колонтитул Знак"/>
    <w:link w:val="aa"/>
    <w:rsid w:val="0070281C"/>
    <w:rPr>
      <w:rFonts w:ascii="Arial" w:eastAsia="Times" w:hAnsi="Arial"/>
      <w:b/>
      <w:i/>
      <w:color w:val="000000"/>
      <w:lang w:val="en-GB" w:eastAsia="en-US" w:bidi="ar-SA"/>
    </w:rPr>
  </w:style>
  <w:style w:type="character" w:styleId="af4">
    <w:name w:val="footnote reference"/>
    <w:semiHidden/>
    <w:rsid w:val="0070281C"/>
    <w:rPr>
      <w:vertAlign w:val="superscript"/>
    </w:rPr>
  </w:style>
  <w:style w:type="character" w:customStyle="1" w:styleId="ad">
    <w:name w:val="Название Знак"/>
    <w:link w:val="ac"/>
    <w:rsid w:val="0070281C"/>
    <w:rPr>
      <w:rFonts w:ascii="Arial" w:hAnsi="Arial"/>
      <w:b/>
      <w:caps/>
      <w:kern w:val="28"/>
      <w:sz w:val="32"/>
      <w:lang w:val="en-GB" w:eastAsia="en-US" w:bidi="ar-SA"/>
    </w:rPr>
  </w:style>
  <w:style w:type="character" w:customStyle="1" w:styleId="af">
    <w:name w:val="Основной текст Знак"/>
    <w:aliases w:val="(Main Text) Знак,date Знак"/>
    <w:link w:val="ae"/>
    <w:semiHidden/>
    <w:rsid w:val="0070281C"/>
    <w:rPr>
      <w:rFonts w:ascii="Arial" w:hAnsi="Arial"/>
      <w:sz w:val="22"/>
      <w:lang w:val="en-GB" w:eastAsia="en-US" w:bidi="ar-SA"/>
    </w:rPr>
  </w:style>
  <w:style w:type="character" w:customStyle="1" w:styleId="BodytextChar">
    <w:name w:val="Body text Char"/>
    <w:aliases w:val="OPM Char,(Main Text) Char,date Char Char,(Main Text) Char2"/>
    <w:link w:val="12"/>
    <w:rsid w:val="002414E1"/>
    <w:rPr>
      <w:rFonts w:ascii="Arial" w:hAnsi="Arial"/>
      <w:sz w:val="22"/>
      <w:lang w:val="en-GB" w:eastAsia="en-US" w:bidi="ar-SA"/>
    </w:rPr>
  </w:style>
  <w:style w:type="paragraph" w:styleId="af5">
    <w:name w:val="List Bullet"/>
    <w:basedOn w:val="a"/>
    <w:locked/>
    <w:rsid w:val="003E0CA3"/>
    <w:pPr>
      <w:tabs>
        <w:tab w:val="num" w:pos="720"/>
      </w:tabs>
      <w:spacing w:after="60"/>
      <w:ind w:left="720" w:hanging="720"/>
    </w:pPr>
  </w:style>
  <w:style w:type="character" w:customStyle="1" w:styleId="ListbulletChar">
    <w:name w:val="List bullet Char"/>
    <w:link w:val="11"/>
    <w:rsid w:val="006216F0"/>
    <w:rPr>
      <w:rFonts w:ascii="Arial" w:hAnsi="Arial"/>
      <w:sz w:val="22"/>
      <w:lang w:val="en-GB"/>
    </w:rPr>
  </w:style>
  <w:style w:type="character" w:customStyle="1" w:styleId="ListbulletfinalChar">
    <w:name w:val="List bullet final Char"/>
    <w:basedOn w:val="ListbulletChar"/>
    <w:link w:val="Listbulletfinal"/>
    <w:rsid w:val="006216F0"/>
    <w:rPr>
      <w:rFonts w:ascii="Arial" w:hAnsi="Arial"/>
      <w:sz w:val="22"/>
      <w:lang w:val="en-GB"/>
    </w:rPr>
  </w:style>
  <w:style w:type="character" w:styleId="af6">
    <w:name w:val="annotation reference"/>
    <w:semiHidden/>
    <w:locked/>
    <w:rsid w:val="005B541C"/>
    <w:rPr>
      <w:sz w:val="16"/>
      <w:szCs w:val="16"/>
    </w:rPr>
  </w:style>
  <w:style w:type="paragraph" w:styleId="af7">
    <w:name w:val="annotation text"/>
    <w:basedOn w:val="a"/>
    <w:semiHidden/>
    <w:locked/>
    <w:rsid w:val="005B541C"/>
    <w:rPr>
      <w:sz w:val="20"/>
    </w:rPr>
  </w:style>
  <w:style w:type="paragraph" w:styleId="af8">
    <w:name w:val="annotation subject"/>
    <w:basedOn w:val="af7"/>
    <w:next w:val="af7"/>
    <w:semiHidden/>
    <w:locked/>
    <w:rsid w:val="005B541C"/>
    <w:rPr>
      <w:b/>
      <w:bCs/>
    </w:rPr>
  </w:style>
  <w:style w:type="paragraph" w:styleId="af9">
    <w:name w:val="Balloon Text"/>
    <w:basedOn w:val="a"/>
    <w:semiHidden/>
    <w:locked/>
    <w:rsid w:val="005B541C"/>
    <w:rPr>
      <w:rFonts w:ascii="Tahoma" w:hAnsi="Tahoma" w:cs="Tahoma"/>
      <w:sz w:val="16"/>
      <w:szCs w:val="16"/>
    </w:rPr>
  </w:style>
  <w:style w:type="paragraph" w:customStyle="1" w:styleId="Nadpis">
    <w:name w:val="Nadpis"/>
    <w:basedOn w:val="10"/>
    <w:rsid w:val="0047293C"/>
    <w:pPr>
      <w:numPr>
        <w:ilvl w:val="0"/>
        <w:numId w:val="0"/>
      </w:numPr>
      <w:spacing w:after="60"/>
    </w:pPr>
    <w:rPr>
      <w:kern w:val="28"/>
      <w:lang w:eastAsia="cs-CZ"/>
    </w:rPr>
  </w:style>
  <w:style w:type="paragraph" w:customStyle="1" w:styleId="zkladntext-odrka">
    <w:name w:val="základní text - odrážka"/>
    <w:basedOn w:val="ac"/>
    <w:next w:val="71"/>
    <w:rsid w:val="0047293C"/>
    <w:pPr>
      <w:numPr>
        <w:numId w:val="9"/>
      </w:numPr>
      <w:spacing w:before="120" w:line="240" w:lineRule="auto"/>
      <w:jc w:val="both"/>
    </w:pPr>
    <w:rPr>
      <w:rFonts w:ascii="Times New Roman" w:hAnsi="Times New Roman"/>
      <w:b w:val="0"/>
      <w:caps w:val="0"/>
      <w:kern w:val="0"/>
      <w:sz w:val="22"/>
      <w:lang w:val="cs-CZ" w:eastAsia="cs-CZ"/>
    </w:rPr>
  </w:style>
  <w:style w:type="paragraph" w:customStyle="1" w:styleId="Guidelines2">
    <w:name w:val="Guidelines 2"/>
    <w:basedOn w:val="a"/>
    <w:rsid w:val="0047293C"/>
    <w:pPr>
      <w:numPr>
        <w:ilvl w:val="1"/>
        <w:numId w:val="10"/>
      </w:numPr>
      <w:spacing w:before="240" w:after="240"/>
      <w:jc w:val="both"/>
    </w:pPr>
    <w:rPr>
      <w:b/>
      <w:lang w:eastAsia="cs-CZ"/>
    </w:rPr>
  </w:style>
  <w:style w:type="paragraph" w:styleId="afa">
    <w:name w:val="List Paragraph"/>
    <w:basedOn w:val="a"/>
    <w:link w:val="afb"/>
    <w:uiPriority w:val="34"/>
    <w:qFormat/>
    <w:rsid w:val="0047293C"/>
    <w:pPr>
      <w:ind w:left="720"/>
      <w:contextualSpacing/>
    </w:pPr>
  </w:style>
  <w:style w:type="character" w:customStyle="1" w:styleId="afb">
    <w:name w:val="Абзац списка Знак"/>
    <w:link w:val="afa"/>
    <w:uiPriority w:val="34"/>
    <w:locked/>
    <w:rsid w:val="00312576"/>
    <w:rPr>
      <w:rFonts w:ascii="Arial" w:hAnsi="Arial"/>
      <w:sz w:val="22"/>
      <w:lang w:val="en-GB"/>
    </w:rPr>
  </w:style>
  <w:style w:type="table" w:customStyle="1" w:styleId="TableNormal1">
    <w:name w:val="Table Normal1"/>
    <w:uiPriority w:val="2"/>
    <w:semiHidden/>
    <w:unhideWhenUsed/>
    <w:qFormat/>
    <w:rsid w:val="00442A29"/>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42A29"/>
    <w:pPr>
      <w:widowControl w:val="0"/>
      <w:autoSpaceDE w:val="0"/>
      <w:autoSpaceDN w:val="0"/>
      <w:spacing w:before="59"/>
      <w:ind w:left="429"/>
    </w:pPr>
    <w:rPr>
      <w:rFonts w:ascii="Calibri" w:eastAsia="Calibri" w:hAnsi="Calibri" w:cs="Calibri"/>
      <w:szCs w:val="22"/>
      <w:lang w:val="en-US"/>
    </w:rPr>
  </w:style>
  <w:style w:type="paragraph" w:styleId="afc">
    <w:name w:val="Revision"/>
    <w:hidden/>
    <w:uiPriority w:val="71"/>
    <w:semiHidden/>
    <w:rsid w:val="00F92D15"/>
    <w:rPr>
      <w:rFonts w:ascii="Arial" w:hAnsi="Arial"/>
      <w:sz w:val="22"/>
      <w:lang w:val="en-GB"/>
    </w:rPr>
  </w:style>
  <w:style w:type="paragraph" w:styleId="afd">
    <w:name w:val="Normal (Web)"/>
    <w:aliases w:val="Обычный (Web)1,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link w:val="16"/>
    <w:unhideWhenUsed/>
    <w:locked/>
    <w:rsid w:val="00657DF7"/>
    <w:pPr>
      <w:spacing w:before="100" w:beforeAutospacing="1" w:after="100" w:afterAutospacing="1"/>
    </w:pPr>
    <w:rPr>
      <w:rFonts w:ascii="Times New Roman" w:hAnsi="Times New Roman"/>
      <w:sz w:val="24"/>
      <w:lang w:val="ru-RU" w:eastAsia="ru-RU"/>
    </w:rPr>
  </w:style>
  <w:style w:type="paragraph" w:styleId="HTML">
    <w:name w:val="HTML Preformatted"/>
    <w:basedOn w:val="a"/>
    <w:link w:val="HTML0"/>
    <w:uiPriority w:val="99"/>
    <w:unhideWhenUsed/>
    <w:locked/>
    <w:rsid w:val="00912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912C64"/>
    <w:rPr>
      <w:rFonts w:ascii="Courier New" w:hAnsi="Courier New" w:cs="Courier New"/>
      <w:sz w:val="20"/>
      <w:szCs w:val="20"/>
      <w:lang w:val="ru-RU" w:eastAsia="ru-RU"/>
    </w:rPr>
  </w:style>
  <w:style w:type="character" w:styleId="afe">
    <w:name w:val="Strong"/>
    <w:basedOn w:val="a0"/>
    <w:uiPriority w:val="22"/>
    <w:qFormat/>
    <w:locked/>
    <w:rsid w:val="006C7BA5"/>
    <w:rPr>
      <w:b/>
      <w:bCs/>
    </w:rPr>
  </w:style>
  <w:style w:type="paragraph" w:customStyle="1" w:styleId="login-buttonuser">
    <w:name w:val="login-button__user"/>
    <w:basedOn w:val="a"/>
    <w:rsid w:val="006C7BA5"/>
    <w:pPr>
      <w:spacing w:before="100" w:beforeAutospacing="1" w:after="100" w:afterAutospacing="1"/>
    </w:pPr>
    <w:rPr>
      <w:rFonts w:ascii="Times New Roman" w:hAnsi="Times New Roman"/>
      <w:sz w:val="24"/>
      <w:lang w:val="ru-RU" w:eastAsia="ru-RU"/>
    </w:rPr>
  </w:style>
  <w:style w:type="character" w:customStyle="1" w:styleId="16">
    <w:name w:val="Обычный (веб) Знак1"/>
    <w:aliases w:val="Обычный (Web)1 Знак,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
    <w:link w:val="afd"/>
    <w:rsid w:val="00F841F7"/>
    <w:rPr>
      <w:lang w:val="ru-RU" w:eastAsia="ru-RU"/>
    </w:rPr>
  </w:style>
  <w:style w:type="paragraph" w:styleId="aff">
    <w:name w:val="Block Text"/>
    <w:basedOn w:val="a"/>
    <w:rsid w:val="00F841F7"/>
    <w:pPr>
      <w:ind w:left="-108" w:right="-108"/>
      <w:jc w:val="center"/>
    </w:pPr>
    <w:rPr>
      <w:rFonts w:ascii="Times New Roman" w:hAnsi="Times New Roman"/>
      <w:sz w:val="28"/>
      <w:szCs w:val="20"/>
      <w:lang w:val="uk-UA" w:eastAsia="ru-RU"/>
    </w:rPr>
  </w:style>
  <w:style w:type="character" w:customStyle="1" w:styleId="FontStyle19">
    <w:name w:val="Font Style19"/>
    <w:basedOn w:val="a0"/>
    <w:rsid w:val="00A85078"/>
    <w:rPr>
      <w:rFonts w:ascii="Times New Roman" w:hAnsi="Times New Roman" w:cs="Times New Roman"/>
      <w:b/>
      <w:bCs/>
      <w:sz w:val="20"/>
      <w:szCs w:val="20"/>
    </w:rPr>
  </w:style>
  <w:style w:type="paragraph" w:styleId="aff0">
    <w:name w:val="Body Text Indent"/>
    <w:basedOn w:val="a"/>
    <w:link w:val="aff1"/>
    <w:semiHidden/>
    <w:unhideWhenUsed/>
    <w:locked/>
    <w:rsid w:val="00F8427C"/>
    <w:pPr>
      <w:spacing w:after="120"/>
      <w:ind w:left="283"/>
    </w:pPr>
  </w:style>
  <w:style w:type="character" w:customStyle="1" w:styleId="aff1">
    <w:name w:val="Основной текст с отступом Знак"/>
    <w:basedOn w:val="a0"/>
    <w:link w:val="aff0"/>
    <w:semiHidden/>
    <w:rsid w:val="00F8427C"/>
    <w:rPr>
      <w:rFonts w:ascii="Arial" w:hAnsi="Arial"/>
      <w:sz w:val="22"/>
      <w:lang w:val="en-GB"/>
    </w:rPr>
  </w:style>
  <w:style w:type="paragraph" w:styleId="22">
    <w:name w:val="Body Text 2"/>
    <w:basedOn w:val="a"/>
    <w:link w:val="23"/>
    <w:locked/>
    <w:rsid w:val="00F8427C"/>
    <w:pPr>
      <w:spacing w:after="120" w:line="480" w:lineRule="auto"/>
    </w:pPr>
    <w:rPr>
      <w:rFonts w:ascii="Times New Roman" w:hAnsi="Times New Roman"/>
      <w:sz w:val="24"/>
      <w:lang w:val="ru-RU" w:eastAsia="ru-RU"/>
    </w:rPr>
  </w:style>
  <w:style w:type="character" w:customStyle="1" w:styleId="23">
    <w:name w:val="Основной текст 2 Знак"/>
    <w:basedOn w:val="a0"/>
    <w:link w:val="22"/>
    <w:rsid w:val="00F8427C"/>
    <w:rPr>
      <w:lang w:val="ru-RU" w:eastAsia="ru-RU"/>
    </w:rPr>
  </w:style>
  <w:style w:type="paragraph" w:styleId="32">
    <w:name w:val="Body Text Indent 3"/>
    <w:basedOn w:val="a"/>
    <w:link w:val="33"/>
    <w:uiPriority w:val="99"/>
    <w:semiHidden/>
    <w:unhideWhenUsed/>
    <w:locked/>
    <w:rsid w:val="00F8427C"/>
    <w:pPr>
      <w:spacing w:after="120"/>
      <w:ind w:left="283"/>
    </w:pPr>
    <w:rPr>
      <w:rFonts w:ascii="Times New Roman" w:hAnsi="Times New Roman"/>
      <w:sz w:val="16"/>
      <w:szCs w:val="16"/>
      <w:lang w:val="ru-RU" w:eastAsia="ru-RU"/>
    </w:rPr>
  </w:style>
  <w:style w:type="character" w:customStyle="1" w:styleId="33">
    <w:name w:val="Основной текст с отступом 3 Знак"/>
    <w:basedOn w:val="a0"/>
    <w:link w:val="32"/>
    <w:uiPriority w:val="99"/>
    <w:semiHidden/>
    <w:rsid w:val="00F8427C"/>
    <w:rPr>
      <w:sz w:val="16"/>
      <w:szCs w:val="16"/>
      <w:lang w:val="ru-RU" w:eastAsia="ru-RU"/>
    </w:rPr>
  </w:style>
  <w:style w:type="character" w:customStyle="1" w:styleId="FontStyle22">
    <w:name w:val="Font Style22"/>
    <w:rsid w:val="00721AE1"/>
    <w:rPr>
      <w:rFonts w:ascii="Times New Roman" w:hAnsi="Times New Roman" w:cs="Times New Roman"/>
      <w:sz w:val="32"/>
      <w:szCs w:val="32"/>
    </w:rPr>
  </w:style>
  <w:style w:type="paragraph" w:customStyle="1" w:styleId="17">
    <w:name w:val="Обычный1"/>
    <w:rsid w:val="00E9750F"/>
    <w:pPr>
      <w:spacing w:after="200" w:line="276" w:lineRule="auto"/>
    </w:pPr>
    <w:rPr>
      <w:rFonts w:ascii="Calibri" w:eastAsia="Calibri" w:hAnsi="Calibri" w:cs="Calibri"/>
      <w:sz w:val="22"/>
      <w:szCs w:val="22"/>
      <w:lang w:val="uk-UA" w:eastAsia="ru-RU"/>
    </w:rPr>
  </w:style>
</w:styles>
</file>

<file path=word/webSettings.xml><?xml version="1.0" encoding="utf-8"?>
<w:webSettings xmlns:r="http://schemas.openxmlformats.org/officeDocument/2006/relationships" xmlns:w="http://schemas.openxmlformats.org/wordprocessingml/2006/main">
  <w:divs>
    <w:div w:id="70472972">
      <w:bodyDiv w:val="1"/>
      <w:marLeft w:val="0"/>
      <w:marRight w:val="0"/>
      <w:marTop w:val="0"/>
      <w:marBottom w:val="0"/>
      <w:divBdr>
        <w:top w:val="none" w:sz="0" w:space="0" w:color="auto"/>
        <w:left w:val="none" w:sz="0" w:space="0" w:color="auto"/>
        <w:bottom w:val="none" w:sz="0" w:space="0" w:color="auto"/>
        <w:right w:val="none" w:sz="0" w:space="0" w:color="auto"/>
      </w:divBdr>
    </w:div>
    <w:div w:id="137188938">
      <w:bodyDiv w:val="1"/>
      <w:marLeft w:val="0"/>
      <w:marRight w:val="0"/>
      <w:marTop w:val="0"/>
      <w:marBottom w:val="0"/>
      <w:divBdr>
        <w:top w:val="none" w:sz="0" w:space="0" w:color="auto"/>
        <w:left w:val="none" w:sz="0" w:space="0" w:color="auto"/>
        <w:bottom w:val="none" w:sz="0" w:space="0" w:color="auto"/>
        <w:right w:val="none" w:sz="0" w:space="0" w:color="auto"/>
      </w:divBdr>
    </w:div>
    <w:div w:id="230314582">
      <w:bodyDiv w:val="1"/>
      <w:marLeft w:val="0"/>
      <w:marRight w:val="0"/>
      <w:marTop w:val="0"/>
      <w:marBottom w:val="0"/>
      <w:divBdr>
        <w:top w:val="none" w:sz="0" w:space="0" w:color="auto"/>
        <w:left w:val="none" w:sz="0" w:space="0" w:color="auto"/>
        <w:bottom w:val="none" w:sz="0" w:space="0" w:color="auto"/>
        <w:right w:val="none" w:sz="0" w:space="0" w:color="auto"/>
      </w:divBdr>
    </w:div>
    <w:div w:id="321861392">
      <w:bodyDiv w:val="1"/>
      <w:marLeft w:val="0"/>
      <w:marRight w:val="0"/>
      <w:marTop w:val="0"/>
      <w:marBottom w:val="0"/>
      <w:divBdr>
        <w:top w:val="none" w:sz="0" w:space="0" w:color="auto"/>
        <w:left w:val="none" w:sz="0" w:space="0" w:color="auto"/>
        <w:bottom w:val="none" w:sz="0" w:space="0" w:color="auto"/>
        <w:right w:val="none" w:sz="0" w:space="0" w:color="auto"/>
      </w:divBdr>
    </w:div>
    <w:div w:id="325089990">
      <w:bodyDiv w:val="1"/>
      <w:marLeft w:val="0"/>
      <w:marRight w:val="0"/>
      <w:marTop w:val="0"/>
      <w:marBottom w:val="0"/>
      <w:divBdr>
        <w:top w:val="none" w:sz="0" w:space="0" w:color="auto"/>
        <w:left w:val="none" w:sz="0" w:space="0" w:color="auto"/>
        <w:bottom w:val="none" w:sz="0" w:space="0" w:color="auto"/>
        <w:right w:val="none" w:sz="0" w:space="0" w:color="auto"/>
      </w:divBdr>
    </w:div>
    <w:div w:id="435176923">
      <w:bodyDiv w:val="1"/>
      <w:marLeft w:val="0"/>
      <w:marRight w:val="0"/>
      <w:marTop w:val="0"/>
      <w:marBottom w:val="0"/>
      <w:divBdr>
        <w:top w:val="none" w:sz="0" w:space="0" w:color="auto"/>
        <w:left w:val="none" w:sz="0" w:space="0" w:color="auto"/>
        <w:bottom w:val="none" w:sz="0" w:space="0" w:color="auto"/>
        <w:right w:val="none" w:sz="0" w:space="0" w:color="auto"/>
      </w:divBdr>
    </w:div>
    <w:div w:id="442959350">
      <w:bodyDiv w:val="1"/>
      <w:marLeft w:val="0"/>
      <w:marRight w:val="0"/>
      <w:marTop w:val="0"/>
      <w:marBottom w:val="0"/>
      <w:divBdr>
        <w:top w:val="none" w:sz="0" w:space="0" w:color="auto"/>
        <w:left w:val="none" w:sz="0" w:space="0" w:color="auto"/>
        <w:bottom w:val="none" w:sz="0" w:space="0" w:color="auto"/>
        <w:right w:val="none" w:sz="0" w:space="0" w:color="auto"/>
      </w:divBdr>
    </w:div>
    <w:div w:id="449907058">
      <w:bodyDiv w:val="1"/>
      <w:marLeft w:val="0"/>
      <w:marRight w:val="0"/>
      <w:marTop w:val="0"/>
      <w:marBottom w:val="0"/>
      <w:divBdr>
        <w:top w:val="none" w:sz="0" w:space="0" w:color="auto"/>
        <w:left w:val="none" w:sz="0" w:space="0" w:color="auto"/>
        <w:bottom w:val="none" w:sz="0" w:space="0" w:color="auto"/>
        <w:right w:val="none" w:sz="0" w:space="0" w:color="auto"/>
      </w:divBdr>
    </w:div>
    <w:div w:id="494340938">
      <w:bodyDiv w:val="1"/>
      <w:marLeft w:val="0"/>
      <w:marRight w:val="0"/>
      <w:marTop w:val="0"/>
      <w:marBottom w:val="0"/>
      <w:divBdr>
        <w:top w:val="none" w:sz="0" w:space="0" w:color="auto"/>
        <w:left w:val="none" w:sz="0" w:space="0" w:color="auto"/>
        <w:bottom w:val="none" w:sz="0" w:space="0" w:color="auto"/>
        <w:right w:val="none" w:sz="0" w:space="0" w:color="auto"/>
      </w:divBdr>
    </w:div>
    <w:div w:id="689258957">
      <w:bodyDiv w:val="1"/>
      <w:marLeft w:val="0"/>
      <w:marRight w:val="0"/>
      <w:marTop w:val="0"/>
      <w:marBottom w:val="0"/>
      <w:divBdr>
        <w:top w:val="none" w:sz="0" w:space="0" w:color="auto"/>
        <w:left w:val="none" w:sz="0" w:space="0" w:color="auto"/>
        <w:bottom w:val="none" w:sz="0" w:space="0" w:color="auto"/>
        <w:right w:val="none" w:sz="0" w:space="0" w:color="auto"/>
      </w:divBdr>
    </w:div>
    <w:div w:id="737023561">
      <w:bodyDiv w:val="1"/>
      <w:marLeft w:val="0"/>
      <w:marRight w:val="0"/>
      <w:marTop w:val="0"/>
      <w:marBottom w:val="0"/>
      <w:divBdr>
        <w:top w:val="none" w:sz="0" w:space="0" w:color="auto"/>
        <w:left w:val="none" w:sz="0" w:space="0" w:color="auto"/>
        <w:bottom w:val="none" w:sz="0" w:space="0" w:color="auto"/>
        <w:right w:val="none" w:sz="0" w:space="0" w:color="auto"/>
      </w:divBdr>
    </w:div>
    <w:div w:id="834535551">
      <w:bodyDiv w:val="1"/>
      <w:marLeft w:val="0"/>
      <w:marRight w:val="0"/>
      <w:marTop w:val="0"/>
      <w:marBottom w:val="0"/>
      <w:divBdr>
        <w:top w:val="none" w:sz="0" w:space="0" w:color="auto"/>
        <w:left w:val="none" w:sz="0" w:space="0" w:color="auto"/>
        <w:bottom w:val="none" w:sz="0" w:space="0" w:color="auto"/>
        <w:right w:val="none" w:sz="0" w:space="0" w:color="auto"/>
      </w:divBdr>
    </w:div>
    <w:div w:id="854226319">
      <w:bodyDiv w:val="1"/>
      <w:marLeft w:val="0"/>
      <w:marRight w:val="0"/>
      <w:marTop w:val="0"/>
      <w:marBottom w:val="0"/>
      <w:divBdr>
        <w:top w:val="none" w:sz="0" w:space="0" w:color="auto"/>
        <w:left w:val="none" w:sz="0" w:space="0" w:color="auto"/>
        <w:bottom w:val="none" w:sz="0" w:space="0" w:color="auto"/>
        <w:right w:val="none" w:sz="0" w:space="0" w:color="auto"/>
      </w:divBdr>
    </w:div>
    <w:div w:id="928541776">
      <w:bodyDiv w:val="1"/>
      <w:marLeft w:val="0"/>
      <w:marRight w:val="0"/>
      <w:marTop w:val="0"/>
      <w:marBottom w:val="0"/>
      <w:divBdr>
        <w:top w:val="none" w:sz="0" w:space="0" w:color="auto"/>
        <w:left w:val="none" w:sz="0" w:space="0" w:color="auto"/>
        <w:bottom w:val="none" w:sz="0" w:space="0" w:color="auto"/>
        <w:right w:val="none" w:sz="0" w:space="0" w:color="auto"/>
      </w:divBdr>
    </w:div>
    <w:div w:id="1020932023">
      <w:bodyDiv w:val="1"/>
      <w:marLeft w:val="0"/>
      <w:marRight w:val="0"/>
      <w:marTop w:val="0"/>
      <w:marBottom w:val="0"/>
      <w:divBdr>
        <w:top w:val="none" w:sz="0" w:space="0" w:color="auto"/>
        <w:left w:val="none" w:sz="0" w:space="0" w:color="auto"/>
        <w:bottom w:val="none" w:sz="0" w:space="0" w:color="auto"/>
        <w:right w:val="none" w:sz="0" w:space="0" w:color="auto"/>
      </w:divBdr>
    </w:div>
    <w:div w:id="1181815186">
      <w:bodyDiv w:val="1"/>
      <w:marLeft w:val="0"/>
      <w:marRight w:val="0"/>
      <w:marTop w:val="0"/>
      <w:marBottom w:val="0"/>
      <w:divBdr>
        <w:top w:val="none" w:sz="0" w:space="0" w:color="auto"/>
        <w:left w:val="none" w:sz="0" w:space="0" w:color="auto"/>
        <w:bottom w:val="none" w:sz="0" w:space="0" w:color="auto"/>
        <w:right w:val="none" w:sz="0" w:space="0" w:color="auto"/>
      </w:divBdr>
    </w:div>
    <w:div w:id="1222404241">
      <w:bodyDiv w:val="1"/>
      <w:marLeft w:val="0"/>
      <w:marRight w:val="0"/>
      <w:marTop w:val="0"/>
      <w:marBottom w:val="0"/>
      <w:divBdr>
        <w:top w:val="none" w:sz="0" w:space="0" w:color="auto"/>
        <w:left w:val="none" w:sz="0" w:space="0" w:color="auto"/>
        <w:bottom w:val="none" w:sz="0" w:space="0" w:color="auto"/>
        <w:right w:val="none" w:sz="0" w:space="0" w:color="auto"/>
      </w:divBdr>
    </w:div>
    <w:div w:id="1469972597">
      <w:bodyDiv w:val="1"/>
      <w:marLeft w:val="0"/>
      <w:marRight w:val="0"/>
      <w:marTop w:val="0"/>
      <w:marBottom w:val="0"/>
      <w:divBdr>
        <w:top w:val="none" w:sz="0" w:space="0" w:color="auto"/>
        <w:left w:val="none" w:sz="0" w:space="0" w:color="auto"/>
        <w:bottom w:val="none" w:sz="0" w:space="0" w:color="auto"/>
        <w:right w:val="none" w:sz="0" w:space="0" w:color="auto"/>
      </w:divBdr>
    </w:div>
    <w:div w:id="1775245190">
      <w:bodyDiv w:val="1"/>
      <w:marLeft w:val="0"/>
      <w:marRight w:val="0"/>
      <w:marTop w:val="0"/>
      <w:marBottom w:val="0"/>
      <w:divBdr>
        <w:top w:val="none" w:sz="0" w:space="0" w:color="auto"/>
        <w:left w:val="none" w:sz="0" w:space="0" w:color="auto"/>
        <w:bottom w:val="none" w:sz="0" w:space="0" w:color="auto"/>
        <w:right w:val="none" w:sz="0" w:space="0" w:color="auto"/>
      </w:divBdr>
    </w:div>
    <w:div w:id="1867013016">
      <w:bodyDiv w:val="1"/>
      <w:marLeft w:val="0"/>
      <w:marRight w:val="0"/>
      <w:marTop w:val="0"/>
      <w:marBottom w:val="0"/>
      <w:divBdr>
        <w:top w:val="none" w:sz="0" w:space="0" w:color="auto"/>
        <w:left w:val="none" w:sz="0" w:space="0" w:color="auto"/>
        <w:bottom w:val="none" w:sz="0" w:space="0" w:color="auto"/>
        <w:right w:val="none" w:sz="0" w:space="0" w:color="auto"/>
      </w:divBdr>
    </w:div>
    <w:div w:id="2008247153">
      <w:bodyDiv w:val="1"/>
      <w:marLeft w:val="0"/>
      <w:marRight w:val="0"/>
      <w:marTop w:val="0"/>
      <w:marBottom w:val="0"/>
      <w:divBdr>
        <w:top w:val="none" w:sz="0" w:space="0" w:color="auto"/>
        <w:left w:val="none" w:sz="0" w:space="0" w:color="auto"/>
        <w:bottom w:val="none" w:sz="0" w:space="0" w:color="auto"/>
        <w:right w:val="none" w:sz="0" w:space="0" w:color="auto"/>
      </w:divBdr>
    </w:div>
    <w:div w:id="2033530167">
      <w:bodyDiv w:val="1"/>
      <w:marLeft w:val="0"/>
      <w:marRight w:val="0"/>
      <w:marTop w:val="0"/>
      <w:marBottom w:val="0"/>
      <w:divBdr>
        <w:top w:val="none" w:sz="0" w:space="0" w:color="auto"/>
        <w:left w:val="none" w:sz="0" w:space="0" w:color="auto"/>
        <w:bottom w:val="none" w:sz="0" w:space="0" w:color="auto"/>
        <w:right w:val="none" w:sz="0" w:space="0" w:color="auto"/>
      </w:divBdr>
    </w:div>
    <w:div w:id="2091347674">
      <w:bodyDiv w:val="1"/>
      <w:marLeft w:val="0"/>
      <w:marRight w:val="0"/>
      <w:marTop w:val="0"/>
      <w:marBottom w:val="0"/>
      <w:divBdr>
        <w:top w:val="none" w:sz="0" w:space="0" w:color="auto"/>
        <w:left w:val="none" w:sz="0" w:space="0" w:color="auto"/>
        <w:bottom w:val="none" w:sz="0" w:space="0" w:color="auto"/>
        <w:right w:val="none" w:sz="0" w:space="0" w:color="auto"/>
      </w:divBdr>
    </w:div>
    <w:div w:id="2098749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s-mrada.cg.gov.ua/index.php?tp=mai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s-mrada.cg.gov.ua/index.php?id=11551&amp;tp=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humphrey\application%20data\Microsoft\Templates\OPM\OPM%20report%20ver3-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9675D-99AB-4718-8E96-9B38D486C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OPM report ver3-3</Template>
  <TotalTime>320</TotalTime>
  <Pages>20</Pages>
  <Words>5857</Words>
  <Characters>33385</Characters>
  <Application>Microsoft Office Word</Application>
  <DocSecurity>0</DocSecurity>
  <Lines>278</Lines>
  <Paragraphs>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PROJECT TITLE (INCL</vt:lpstr>
      <vt:lpstr>PROJECT TITLE (INCL</vt:lpstr>
    </vt:vector>
  </TitlesOfParts>
  <Company>OPM</Company>
  <LinksUpToDate>false</LinksUpToDate>
  <CharactersWithSpaces>39164</CharactersWithSpaces>
  <SharedDoc>false</SharedDoc>
  <HLinks>
    <vt:vector size="336" baseType="variant">
      <vt:variant>
        <vt:i4>1114122</vt:i4>
      </vt:variant>
      <vt:variant>
        <vt:i4>329</vt:i4>
      </vt:variant>
      <vt:variant>
        <vt:i4>0</vt:i4>
      </vt:variant>
      <vt:variant>
        <vt:i4>5</vt:i4>
      </vt:variant>
      <vt:variant>
        <vt:lpwstr/>
      </vt:variant>
      <vt:variant>
        <vt:lpwstr>_Toc223174519</vt:lpwstr>
      </vt:variant>
      <vt:variant>
        <vt:i4>1114123</vt:i4>
      </vt:variant>
      <vt:variant>
        <vt:i4>323</vt:i4>
      </vt:variant>
      <vt:variant>
        <vt:i4>0</vt:i4>
      </vt:variant>
      <vt:variant>
        <vt:i4>5</vt:i4>
      </vt:variant>
      <vt:variant>
        <vt:lpwstr/>
      </vt:variant>
      <vt:variant>
        <vt:lpwstr>_Toc223174518</vt:lpwstr>
      </vt:variant>
      <vt:variant>
        <vt:i4>1114116</vt:i4>
      </vt:variant>
      <vt:variant>
        <vt:i4>317</vt:i4>
      </vt:variant>
      <vt:variant>
        <vt:i4>0</vt:i4>
      </vt:variant>
      <vt:variant>
        <vt:i4>5</vt:i4>
      </vt:variant>
      <vt:variant>
        <vt:lpwstr/>
      </vt:variant>
      <vt:variant>
        <vt:lpwstr>_Toc223174517</vt:lpwstr>
      </vt:variant>
      <vt:variant>
        <vt:i4>1114117</vt:i4>
      </vt:variant>
      <vt:variant>
        <vt:i4>311</vt:i4>
      </vt:variant>
      <vt:variant>
        <vt:i4>0</vt:i4>
      </vt:variant>
      <vt:variant>
        <vt:i4>5</vt:i4>
      </vt:variant>
      <vt:variant>
        <vt:lpwstr/>
      </vt:variant>
      <vt:variant>
        <vt:lpwstr>_Toc223174516</vt:lpwstr>
      </vt:variant>
      <vt:variant>
        <vt:i4>1114118</vt:i4>
      </vt:variant>
      <vt:variant>
        <vt:i4>305</vt:i4>
      </vt:variant>
      <vt:variant>
        <vt:i4>0</vt:i4>
      </vt:variant>
      <vt:variant>
        <vt:i4>5</vt:i4>
      </vt:variant>
      <vt:variant>
        <vt:lpwstr/>
      </vt:variant>
      <vt:variant>
        <vt:lpwstr>_Toc223174515</vt:lpwstr>
      </vt:variant>
      <vt:variant>
        <vt:i4>1114119</vt:i4>
      </vt:variant>
      <vt:variant>
        <vt:i4>299</vt:i4>
      </vt:variant>
      <vt:variant>
        <vt:i4>0</vt:i4>
      </vt:variant>
      <vt:variant>
        <vt:i4>5</vt:i4>
      </vt:variant>
      <vt:variant>
        <vt:lpwstr/>
      </vt:variant>
      <vt:variant>
        <vt:lpwstr>_Toc223174514</vt:lpwstr>
      </vt:variant>
      <vt:variant>
        <vt:i4>1114112</vt:i4>
      </vt:variant>
      <vt:variant>
        <vt:i4>293</vt:i4>
      </vt:variant>
      <vt:variant>
        <vt:i4>0</vt:i4>
      </vt:variant>
      <vt:variant>
        <vt:i4>5</vt:i4>
      </vt:variant>
      <vt:variant>
        <vt:lpwstr/>
      </vt:variant>
      <vt:variant>
        <vt:lpwstr>_Toc223174513</vt:lpwstr>
      </vt:variant>
      <vt:variant>
        <vt:i4>1114113</vt:i4>
      </vt:variant>
      <vt:variant>
        <vt:i4>287</vt:i4>
      </vt:variant>
      <vt:variant>
        <vt:i4>0</vt:i4>
      </vt:variant>
      <vt:variant>
        <vt:i4>5</vt:i4>
      </vt:variant>
      <vt:variant>
        <vt:lpwstr/>
      </vt:variant>
      <vt:variant>
        <vt:lpwstr>_Toc223174512</vt:lpwstr>
      </vt:variant>
      <vt:variant>
        <vt:i4>1114114</vt:i4>
      </vt:variant>
      <vt:variant>
        <vt:i4>281</vt:i4>
      </vt:variant>
      <vt:variant>
        <vt:i4>0</vt:i4>
      </vt:variant>
      <vt:variant>
        <vt:i4>5</vt:i4>
      </vt:variant>
      <vt:variant>
        <vt:lpwstr/>
      </vt:variant>
      <vt:variant>
        <vt:lpwstr>_Toc223174511</vt:lpwstr>
      </vt:variant>
      <vt:variant>
        <vt:i4>1114115</vt:i4>
      </vt:variant>
      <vt:variant>
        <vt:i4>275</vt:i4>
      </vt:variant>
      <vt:variant>
        <vt:i4>0</vt:i4>
      </vt:variant>
      <vt:variant>
        <vt:i4>5</vt:i4>
      </vt:variant>
      <vt:variant>
        <vt:lpwstr/>
      </vt:variant>
      <vt:variant>
        <vt:lpwstr>_Toc223174510</vt:lpwstr>
      </vt:variant>
      <vt:variant>
        <vt:i4>1048586</vt:i4>
      </vt:variant>
      <vt:variant>
        <vt:i4>269</vt:i4>
      </vt:variant>
      <vt:variant>
        <vt:i4>0</vt:i4>
      </vt:variant>
      <vt:variant>
        <vt:i4>5</vt:i4>
      </vt:variant>
      <vt:variant>
        <vt:lpwstr/>
      </vt:variant>
      <vt:variant>
        <vt:lpwstr>_Toc223174509</vt:lpwstr>
      </vt:variant>
      <vt:variant>
        <vt:i4>1441803</vt:i4>
      </vt:variant>
      <vt:variant>
        <vt:i4>260</vt:i4>
      </vt:variant>
      <vt:variant>
        <vt:i4>0</vt:i4>
      </vt:variant>
      <vt:variant>
        <vt:i4>5</vt:i4>
      </vt:variant>
      <vt:variant>
        <vt:lpwstr/>
      </vt:variant>
      <vt:variant>
        <vt:lpwstr>_Toc227646832</vt:lpwstr>
      </vt:variant>
      <vt:variant>
        <vt:i4>1441800</vt:i4>
      </vt:variant>
      <vt:variant>
        <vt:i4>254</vt:i4>
      </vt:variant>
      <vt:variant>
        <vt:i4>0</vt:i4>
      </vt:variant>
      <vt:variant>
        <vt:i4>5</vt:i4>
      </vt:variant>
      <vt:variant>
        <vt:lpwstr/>
      </vt:variant>
      <vt:variant>
        <vt:lpwstr>_Toc227646831</vt:lpwstr>
      </vt:variant>
      <vt:variant>
        <vt:i4>1441801</vt:i4>
      </vt:variant>
      <vt:variant>
        <vt:i4>248</vt:i4>
      </vt:variant>
      <vt:variant>
        <vt:i4>0</vt:i4>
      </vt:variant>
      <vt:variant>
        <vt:i4>5</vt:i4>
      </vt:variant>
      <vt:variant>
        <vt:lpwstr/>
      </vt:variant>
      <vt:variant>
        <vt:lpwstr>_Toc227646830</vt:lpwstr>
      </vt:variant>
      <vt:variant>
        <vt:i4>1507328</vt:i4>
      </vt:variant>
      <vt:variant>
        <vt:i4>242</vt:i4>
      </vt:variant>
      <vt:variant>
        <vt:i4>0</vt:i4>
      </vt:variant>
      <vt:variant>
        <vt:i4>5</vt:i4>
      </vt:variant>
      <vt:variant>
        <vt:lpwstr/>
      </vt:variant>
      <vt:variant>
        <vt:lpwstr>_Toc227646829</vt:lpwstr>
      </vt:variant>
      <vt:variant>
        <vt:i4>1507329</vt:i4>
      </vt:variant>
      <vt:variant>
        <vt:i4>236</vt:i4>
      </vt:variant>
      <vt:variant>
        <vt:i4>0</vt:i4>
      </vt:variant>
      <vt:variant>
        <vt:i4>5</vt:i4>
      </vt:variant>
      <vt:variant>
        <vt:lpwstr/>
      </vt:variant>
      <vt:variant>
        <vt:lpwstr>_Toc227646828</vt:lpwstr>
      </vt:variant>
      <vt:variant>
        <vt:i4>1507342</vt:i4>
      </vt:variant>
      <vt:variant>
        <vt:i4>230</vt:i4>
      </vt:variant>
      <vt:variant>
        <vt:i4>0</vt:i4>
      </vt:variant>
      <vt:variant>
        <vt:i4>5</vt:i4>
      </vt:variant>
      <vt:variant>
        <vt:lpwstr/>
      </vt:variant>
      <vt:variant>
        <vt:lpwstr>_Toc227646827</vt:lpwstr>
      </vt:variant>
      <vt:variant>
        <vt:i4>1507343</vt:i4>
      </vt:variant>
      <vt:variant>
        <vt:i4>224</vt:i4>
      </vt:variant>
      <vt:variant>
        <vt:i4>0</vt:i4>
      </vt:variant>
      <vt:variant>
        <vt:i4>5</vt:i4>
      </vt:variant>
      <vt:variant>
        <vt:lpwstr/>
      </vt:variant>
      <vt:variant>
        <vt:lpwstr>_Toc227646826</vt:lpwstr>
      </vt:variant>
      <vt:variant>
        <vt:i4>1507340</vt:i4>
      </vt:variant>
      <vt:variant>
        <vt:i4>218</vt:i4>
      </vt:variant>
      <vt:variant>
        <vt:i4>0</vt:i4>
      </vt:variant>
      <vt:variant>
        <vt:i4>5</vt:i4>
      </vt:variant>
      <vt:variant>
        <vt:lpwstr/>
      </vt:variant>
      <vt:variant>
        <vt:lpwstr>_Toc227646825</vt:lpwstr>
      </vt:variant>
      <vt:variant>
        <vt:i4>1507341</vt:i4>
      </vt:variant>
      <vt:variant>
        <vt:i4>212</vt:i4>
      </vt:variant>
      <vt:variant>
        <vt:i4>0</vt:i4>
      </vt:variant>
      <vt:variant>
        <vt:i4>5</vt:i4>
      </vt:variant>
      <vt:variant>
        <vt:lpwstr/>
      </vt:variant>
      <vt:variant>
        <vt:lpwstr>_Toc227646824</vt:lpwstr>
      </vt:variant>
      <vt:variant>
        <vt:i4>1507338</vt:i4>
      </vt:variant>
      <vt:variant>
        <vt:i4>206</vt:i4>
      </vt:variant>
      <vt:variant>
        <vt:i4>0</vt:i4>
      </vt:variant>
      <vt:variant>
        <vt:i4>5</vt:i4>
      </vt:variant>
      <vt:variant>
        <vt:lpwstr/>
      </vt:variant>
      <vt:variant>
        <vt:lpwstr>_Toc227646823</vt:lpwstr>
      </vt:variant>
      <vt:variant>
        <vt:i4>1507339</vt:i4>
      </vt:variant>
      <vt:variant>
        <vt:i4>200</vt:i4>
      </vt:variant>
      <vt:variant>
        <vt:i4>0</vt:i4>
      </vt:variant>
      <vt:variant>
        <vt:i4>5</vt:i4>
      </vt:variant>
      <vt:variant>
        <vt:lpwstr/>
      </vt:variant>
      <vt:variant>
        <vt:lpwstr>_Toc227646822</vt:lpwstr>
      </vt:variant>
      <vt:variant>
        <vt:i4>1507336</vt:i4>
      </vt:variant>
      <vt:variant>
        <vt:i4>194</vt:i4>
      </vt:variant>
      <vt:variant>
        <vt:i4>0</vt:i4>
      </vt:variant>
      <vt:variant>
        <vt:i4>5</vt:i4>
      </vt:variant>
      <vt:variant>
        <vt:lpwstr/>
      </vt:variant>
      <vt:variant>
        <vt:lpwstr>_Toc227646821</vt:lpwstr>
      </vt:variant>
      <vt:variant>
        <vt:i4>1507337</vt:i4>
      </vt:variant>
      <vt:variant>
        <vt:i4>188</vt:i4>
      </vt:variant>
      <vt:variant>
        <vt:i4>0</vt:i4>
      </vt:variant>
      <vt:variant>
        <vt:i4>5</vt:i4>
      </vt:variant>
      <vt:variant>
        <vt:lpwstr/>
      </vt:variant>
      <vt:variant>
        <vt:lpwstr>_Toc227646820</vt:lpwstr>
      </vt:variant>
      <vt:variant>
        <vt:i4>1310720</vt:i4>
      </vt:variant>
      <vt:variant>
        <vt:i4>182</vt:i4>
      </vt:variant>
      <vt:variant>
        <vt:i4>0</vt:i4>
      </vt:variant>
      <vt:variant>
        <vt:i4>5</vt:i4>
      </vt:variant>
      <vt:variant>
        <vt:lpwstr/>
      </vt:variant>
      <vt:variant>
        <vt:lpwstr>_Toc227646819</vt:lpwstr>
      </vt:variant>
      <vt:variant>
        <vt:i4>1310721</vt:i4>
      </vt:variant>
      <vt:variant>
        <vt:i4>176</vt:i4>
      </vt:variant>
      <vt:variant>
        <vt:i4>0</vt:i4>
      </vt:variant>
      <vt:variant>
        <vt:i4>5</vt:i4>
      </vt:variant>
      <vt:variant>
        <vt:lpwstr/>
      </vt:variant>
      <vt:variant>
        <vt:lpwstr>_Toc227646818</vt:lpwstr>
      </vt:variant>
      <vt:variant>
        <vt:i4>1310734</vt:i4>
      </vt:variant>
      <vt:variant>
        <vt:i4>170</vt:i4>
      </vt:variant>
      <vt:variant>
        <vt:i4>0</vt:i4>
      </vt:variant>
      <vt:variant>
        <vt:i4>5</vt:i4>
      </vt:variant>
      <vt:variant>
        <vt:lpwstr/>
      </vt:variant>
      <vt:variant>
        <vt:lpwstr>_Toc227646817</vt:lpwstr>
      </vt:variant>
      <vt:variant>
        <vt:i4>1310735</vt:i4>
      </vt:variant>
      <vt:variant>
        <vt:i4>164</vt:i4>
      </vt:variant>
      <vt:variant>
        <vt:i4>0</vt:i4>
      </vt:variant>
      <vt:variant>
        <vt:i4>5</vt:i4>
      </vt:variant>
      <vt:variant>
        <vt:lpwstr/>
      </vt:variant>
      <vt:variant>
        <vt:lpwstr>_Toc227646816</vt:lpwstr>
      </vt:variant>
      <vt:variant>
        <vt:i4>1310732</vt:i4>
      </vt:variant>
      <vt:variant>
        <vt:i4>158</vt:i4>
      </vt:variant>
      <vt:variant>
        <vt:i4>0</vt:i4>
      </vt:variant>
      <vt:variant>
        <vt:i4>5</vt:i4>
      </vt:variant>
      <vt:variant>
        <vt:lpwstr/>
      </vt:variant>
      <vt:variant>
        <vt:lpwstr>_Toc227646815</vt:lpwstr>
      </vt:variant>
      <vt:variant>
        <vt:i4>1310733</vt:i4>
      </vt:variant>
      <vt:variant>
        <vt:i4>152</vt:i4>
      </vt:variant>
      <vt:variant>
        <vt:i4>0</vt:i4>
      </vt:variant>
      <vt:variant>
        <vt:i4>5</vt:i4>
      </vt:variant>
      <vt:variant>
        <vt:lpwstr/>
      </vt:variant>
      <vt:variant>
        <vt:lpwstr>_Toc227646814</vt:lpwstr>
      </vt:variant>
      <vt:variant>
        <vt:i4>1310730</vt:i4>
      </vt:variant>
      <vt:variant>
        <vt:i4>146</vt:i4>
      </vt:variant>
      <vt:variant>
        <vt:i4>0</vt:i4>
      </vt:variant>
      <vt:variant>
        <vt:i4>5</vt:i4>
      </vt:variant>
      <vt:variant>
        <vt:lpwstr/>
      </vt:variant>
      <vt:variant>
        <vt:lpwstr>_Toc227646813</vt:lpwstr>
      </vt:variant>
      <vt:variant>
        <vt:i4>1310731</vt:i4>
      </vt:variant>
      <vt:variant>
        <vt:i4>140</vt:i4>
      </vt:variant>
      <vt:variant>
        <vt:i4>0</vt:i4>
      </vt:variant>
      <vt:variant>
        <vt:i4>5</vt:i4>
      </vt:variant>
      <vt:variant>
        <vt:lpwstr/>
      </vt:variant>
      <vt:variant>
        <vt:lpwstr>_Toc227646812</vt:lpwstr>
      </vt:variant>
      <vt:variant>
        <vt:i4>1310728</vt:i4>
      </vt:variant>
      <vt:variant>
        <vt:i4>134</vt:i4>
      </vt:variant>
      <vt:variant>
        <vt:i4>0</vt:i4>
      </vt:variant>
      <vt:variant>
        <vt:i4>5</vt:i4>
      </vt:variant>
      <vt:variant>
        <vt:lpwstr/>
      </vt:variant>
      <vt:variant>
        <vt:lpwstr>_Toc227646811</vt:lpwstr>
      </vt:variant>
      <vt:variant>
        <vt:i4>1310729</vt:i4>
      </vt:variant>
      <vt:variant>
        <vt:i4>128</vt:i4>
      </vt:variant>
      <vt:variant>
        <vt:i4>0</vt:i4>
      </vt:variant>
      <vt:variant>
        <vt:i4>5</vt:i4>
      </vt:variant>
      <vt:variant>
        <vt:lpwstr/>
      </vt:variant>
      <vt:variant>
        <vt:lpwstr>_Toc227646810</vt:lpwstr>
      </vt:variant>
      <vt:variant>
        <vt:i4>1376256</vt:i4>
      </vt:variant>
      <vt:variant>
        <vt:i4>122</vt:i4>
      </vt:variant>
      <vt:variant>
        <vt:i4>0</vt:i4>
      </vt:variant>
      <vt:variant>
        <vt:i4>5</vt:i4>
      </vt:variant>
      <vt:variant>
        <vt:lpwstr/>
      </vt:variant>
      <vt:variant>
        <vt:lpwstr>_Toc227646809</vt:lpwstr>
      </vt:variant>
      <vt:variant>
        <vt:i4>1376257</vt:i4>
      </vt:variant>
      <vt:variant>
        <vt:i4>116</vt:i4>
      </vt:variant>
      <vt:variant>
        <vt:i4>0</vt:i4>
      </vt:variant>
      <vt:variant>
        <vt:i4>5</vt:i4>
      </vt:variant>
      <vt:variant>
        <vt:lpwstr/>
      </vt:variant>
      <vt:variant>
        <vt:lpwstr>_Toc227646808</vt:lpwstr>
      </vt:variant>
      <vt:variant>
        <vt:i4>1376270</vt:i4>
      </vt:variant>
      <vt:variant>
        <vt:i4>110</vt:i4>
      </vt:variant>
      <vt:variant>
        <vt:i4>0</vt:i4>
      </vt:variant>
      <vt:variant>
        <vt:i4>5</vt:i4>
      </vt:variant>
      <vt:variant>
        <vt:lpwstr/>
      </vt:variant>
      <vt:variant>
        <vt:lpwstr>_Toc227646807</vt:lpwstr>
      </vt:variant>
      <vt:variant>
        <vt:i4>1376271</vt:i4>
      </vt:variant>
      <vt:variant>
        <vt:i4>104</vt:i4>
      </vt:variant>
      <vt:variant>
        <vt:i4>0</vt:i4>
      </vt:variant>
      <vt:variant>
        <vt:i4>5</vt:i4>
      </vt:variant>
      <vt:variant>
        <vt:lpwstr/>
      </vt:variant>
      <vt:variant>
        <vt:lpwstr>_Toc227646806</vt:lpwstr>
      </vt:variant>
      <vt:variant>
        <vt:i4>1376268</vt:i4>
      </vt:variant>
      <vt:variant>
        <vt:i4>98</vt:i4>
      </vt:variant>
      <vt:variant>
        <vt:i4>0</vt:i4>
      </vt:variant>
      <vt:variant>
        <vt:i4>5</vt:i4>
      </vt:variant>
      <vt:variant>
        <vt:lpwstr/>
      </vt:variant>
      <vt:variant>
        <vt:lpwstr>_Toc227646805</vt:lpwstr>
      </vt:variant>
      <vt:variant>
        <vt:i4>1376269</vt:i4>
      </vt:variant>
      <vt:variant>
        <vt:i4>92</vt:i4>
      </vt:variant>
      <vt:variant>
        <vt:i4>0</vt:i4>
      </vt:variant>
      <vt:variant>
        <vt:i4>5</vt:i4>
      </vt:variant>
      <vt:variant>
        <vt:lpwstr/>
      </vt:variant>
      <vt:variant>
        <vt:lpwstr>_Toc227646804</vt:lpwstr>
      </vt:variant>
      <vt:variant>
        <vt:i4>1376266</vt:i4>
      </vt:variant>
      <vt:variant>
        <vt:i4>86</vt:i4>
      </vt:variant>
      <vt:variant>
        <vt:i4>0</vt:i4>
      </vt:variant>
      <vt:variant>
        <vt:i4>5</vt:i4>
      </vt:variant>
      <vt:variant>
        <vt:lpwstr/>
      </vt:variant>
      <vt:variant>
        <vt:lpwstr>_Toc227646803</vt:lpwstr>
      </vt:variant>
      <vt:variant>
        <vt:i4>1376267</vt:i4>
      </vt:variant>
      <vt:variant>
        <vt:i4>80</vt:i4>
      </vt:variant>
      <vt:variant>
        <vt:i4>0</vt:i4>
      </vt:variant>
      <vt:variant>
        <vt:i4>5</vt:i4>
      </vt:variant>
      <vt:variant>
        <vt:lpwstr/>
      </vt:variant>
      <vt:variant>
        <vt:lpwstr>_Toc227646802</vt:lpwstr>
      </vt:variant>
      <vt:variant>
        <vt:i4>1376264</vt:i4>
      </vt:variant>
      <vt:variant>
        <vt:i4>74</vt:i4>
      </vt:variant>
      <vt:variant>
        <vt:i4>0</vt:i4>
      </vt:variant>
      <vt:variant>
        <vt:i4>5</vt:i4>
      </vt:variant>
      <vt:variant>
        <vt:lpwstr/>
      </vt:variant>
      <vt:variant>
        <vt:lpwstr>_Toc227646801</vt:lpwstr>
      </vt:variant>
      <vt:variant>
        <vt:i4>1376265</vt:i4>
      </vt:variant>
      <vt:variant>
        <vt:i4>68</vt:i4>
      </vt:variant>
      <vt:variant>
        <vt:i4>0</vt:i4>
      </vt:variant>
      <vt:variant>
        <vt:i4>5</vt:i4>
      </vt:variant>
      <vt:variant>
        <vt:lpwstr/>
      </vt:variant>
      <vt:variant>
        <vt:lpwstr>_Toc227646800</vt:lpwstr>
      </vt:variant>
      <vt:variant>
        <vt:i4>1835023</vt:i4>
      </vt:variant>
      <vt:variant>
        <vt:i4>62</vt:i4>
      </vt:variant>
      <vt:variant>
        <vt:i4>0</vt:i4>
      </vt:variant>
      <vt:variant>
        <vt:i4>5</vt:i4>
      </vt:variant>
      <vt:variant>
        <vt:lpwstr/>
      </vt:variant>
      <vt:variant>
        <vt:lpwstr>_Toc227646799</vt:lpwstr>
      </vt:variant>
      <vt:variant>
        <vt:i4>1835022</vt:i4>
      </vt:variant>
      <vt:variant>
        <vt:i4>56</vt:i4>
      </vt:variant>
      <vt:variant>
        <vt:i4>0</vt:i4>
      </vt:variant>
      <vt:variant>
        <vt:i4>5</vt:i4>
      </vt:variant>
      <vt:variant>
        <vt:lpwstr/>
      </vt:variant>
      <vt:variant>
        <vt:lpwstr>_Toc227646798</vt:lpwstr>
      </vt:variant>
      <vt:variant>
        <vt:i4>1835009</vt:i4>
      </vt:variant>
      <vt:variant>
        <vt:i4>50</vt:i4>
      </vt:variant>
      <vt:variant>
        <vt:i4>0</vt:i4>
      </vt:variant>
      <vt:variant>
        <vt:i4>5</vt:i4>
      </vt:variant>
      <vt:variant>
        <vt:lpwstr/>
      </vt:variant>
      <vt:variant>
        <vt:lpwstr>_Toc227646797</vt:lpwstr>
      </vt:variant>
      <vt:variant>
        <vt:i4>1835008</vt:i4>
      </vt:variant>
      <vt:variant>
        <vt:i4>44</vt:i4>
      </vt:variant>
      <vt:variant>
        <vt:i4>0</vt:i4>
      </vt:variant>
      <vt:variant>
        <vt:i4>5</vt:i4>
      </vt:variant>
      <vt:variant>
        <vt:lpwstr/>
      </vt:variant>
      <vt:variant>
        <vt:lpwstr>_Toc227646796</vt:lpwstr>
      </vt:variant>
      <vt:variant>
        <vt:i4>1835011</vt:i4>
      </vt:variant>
      <vt:variant>
        <vt:i4>38</vt:i4>
      </vt:variant>
      <vt:variant>
        <vt:i4>0</vt:i4>
      </vt:variant>
      <vt:variant>
        <vt:i4>5</vt:i4>
      </vt:variant>
      <vt:variant>
        <vt:lpwstr/>
      </vt:variant>
      <vt:variant>
        <vt:lpwstr>_Toc227646795</vt:lpwstr>
      </vt:variant>
      <vt:variant>
        <vt:i4>1835010</vt:i4>
      </vt:variant>
      <vt:variant>
        <vt:i4>32</vt:i4>
      </vt:variant>
      <vt:variant>
        <vt:i4>0</vt:i4>
      </vt:variant>
      <vt:variant>
        <vt:i4>5</vt:i4>
      </vt:variant>
      <vt:variant>
        <vt:lpwstr/>
      </vt:variant>
      <vt:variant>
        <vt:lpwstr>_Toc227646794</vt:lpwstr>
      </vt:variant>
      <vt:variant>
        <vt:i4>1835013</vt:i4>
      </vt:variant>
      <vt:variant>
        <vt:i4>26</vt:i4>
      </vt:variant>
      <vt:variant>
        <vt:i4>0</vt:i4>
      </vt:variant>
      <vt:variant>
        <vt:i4>5</vt:i4>
      </vt:variant>
      <vt:variant>
        <vt:lpwstr/>
      </vt:variant>
      <vt:variant>
        <vt:lpwstr>_Toc227646793</vt:lpwstr>
      </vt:variant>
      <vt:variant>
        <vt:i4>1835012</vt:i4>
      </vt:variant>
      <vt:variant>
        <vt:i4>20</vt:i4>
      </vt:variant>
      <vt:variant>
        <vt:i4>0</vt:i4>
      </vt:variant>
      <vt:variant>
        <vt:i4>5</vt:i4>
      </vt:variant>
      <vt:variant>
        <vt:lpwstr/>
      </vt:variant>
      <vt:variant>
        <vt:lpwstr>_Toc227646792</vt:lpwstr>
      </vt:variant>
      <vt:variant>
        <vt:i4>1835015</vt:i4>
      </vt:variant>
      <vt:variant>
        <vt:i4>14</vt:i4>
      </vt:variant>
      <vt:variant>
        <vt:i4>0</vt:i4>
      </vt:variant>
      <vt:variant>
        <vt:i4>5</vt:i4>
      </vt:variant>
      <vt:variant>
        <vt:lpwstr/>
      </vt:variant>
      <vt:variant>
        <vt:lpwstr>_Toc227646791</vt:lpwstr>
      </vt:variant>
      <vt:variant>
        <vt:i4>1835014</vt:i4>
      </vt:variant>
      <vt:variant>
        <vt:i4>8</vt:i4>
      </vt:variant>
      <vt:variant>
        <vt:i4>0</vt:i4>
      </vt:variant>
      <vt:variant>
        <vt:i4>5</vt:i4>
      </vt:variant>
      <vt:variant>
        <vt:lpwstr/>
      </vt:variant>
      <vt:variant>
        <vt:lpwstr>_Toc227646790</vt:lpwstr>
      </vt:variant>
      <vt:variant>
        <vt:i4>1900559</vt:i4>
      </vt:variant>
      <vt:variant>
        <vt:i4>2</vt:i4>
      </vt:variant>
      <vt:variant>
        <vt:i4>0</vt:i4>
      </vt:variant>
      <vt:variant>
        <vt:i4>5</vt:i4>
      </vt:variant>
      <vt:variant>
        <vt:lpwstr/>
      </vt:variant>
      <vt:variant>
        <vt:lpwstr>_Toc227646789</vt:lpwstr>
      </vt:variant>
      <vt:variant>
        <vt:i4>2883710</vt:i4>
      </vt:variant>
      <vt:variant>
        <vt:i4>-1</vt:i4>
      </vt:variant>
      <vt:variant>
        <vt:i4>1031</vt:i4>
      </vt:variant>
      <vt:variant>
        <vt:i4>1</vt:i4>
      </vt:variant>
      <vt:variant>
        <vt:lpwstr>http://farm1.static.flickr.com/215/521104957_5d7fb24317.jpg?v=0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TITLE (INCL</dc:title>
  <dc:creator>Ed Humphrey</dc:creator>
  <cp:lastModifiedBy>Admin</cp:lastModifiedBy>
  <cp:revision>126</cp:revision>
  <cp:lastPrinted>2020-07-21T07:59:00Z</cp:lastPrinted>
  <dcterms:created xsi:type="dcterms:W3CDTF">2020-07-10T08:19:00Z</dcterms:created>
  <dcterms:modified xsi:type="dcterms:W3CDTF">2020-08-06T13:47:00Z</dcterms:modified>
</cp:coreProperties>
</file>